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44" w:rsidRPr="00725AB1" w:rsidRDefault="00610144" w:rsidP="00B85881">
      <w:pPr>
        <w:pStyle w:val="Format1"/>
        <w:spacing w:line="288" w:lineRule="auto"/>
        <w:jc w:val="center"/>
        <w:rPr>
          <w:rFonts w:ascii="Cambria" w:hAnsi="Cambria"/>
          <w:b/>
          <w:bCs/>
          <w:color w:val="000000" w:themeColor="text1"/>
          <w:sz w:val="32"/>
          <w:szCs w:val="22"/>
        </w:rPr>
      </w:pPr>
      <w:r w:rsidRPr="00725AB1">
        <w:rPr>
          <w:rFonts w:ascii="Cambria" w:hAnsi="Cambria"/>
          <w:b/>
          <w:bCs/>
          <w:color w:val="000000" w:themeColor="text1"/>
          <w:sz w:val="32"/>
          <w:szCs w:val="22"/>
        </w:rPr>
        <w:t xml:space="preserve">Ausschreibung </w:t>
      </w:r>
      <w:r w:rsidR="00B85881" w:rsidRPr="00725AB1">
        <w:rPr>
          <w:rFonts w:ascii="Cambria" w:hAnsi="Cambria"/>
          <w:b/>
          <w:bCs/>
          <w:color w:val="000000" w:themeColor="text1"/>
          <w:sz w:val="32"/>
          <w:szCs w:val="22"/>
        </w:rPr>
        <w:t>des</w:t>
      </w:r>
    </w:p>
    <w:p w:rsidR="00610144" w:rsidRPr="00725AB1" w:rsidRDefault="00610144" w:rsidP="006D2301">
      <w:pPr>
        <w:pStyle w:val="Format1"/>
        <w:spacing w:line="288" w:lineRule="auto"/>
        <w:jc w:val="center"/>
        <w:rPr>
          <w:rFonts w:ascii="Cambria" w:hAnsi="Cambria"/>
          <w:color w:val="000000" w:themeColor="text1"/>
          <w:sz w:val="32"/>
          <w:szCs w:val="22"/>
        </w:rPr>
      </w:pPr>
      <w:r w:rsidRPr="00725AB1">
        <w:rPr>
          <w:rFonts w:ascii="Cambria" w:hAnsi="Cambria"/>
          <w:b/>
          <w:bCs/>
          <w:color w:val="000000" w:themeColor="text1"/>
          <w:sz w:val="32"/>
          <w:szCs w:val="22"/>
        </w:rPr>
        <w:t>Marga</w:t>
      </w:r>
      <w:r w:rsidR="00E97C42" w:rsidRPr="00725AB1">
        <w:rPr>
          <w:rFonts w:ascii="Cambria" w:hAnsi="Cambria"/>
          <w:b/>
          <w:bCs/>
          <w:color w:val="000000" w:themeColor="text1"/>
          <w:sz w:val="32"/>
          <w:szCs w:val="22"/>
        </w:rPr>
        <w:t xml:space="preserve">retha </w:t>
      </w:r>
      <w:proofErr w:type="spellStart"/>
      <w:r w:rsidR="00E97C42" w:rsidRPr="00725AB1">
        <w:rPr>
          <w:rFonts w:ascii="Cambria" w:hAnsi="Cambria"/>
          <w:b/>
          <w:bCs/>
          <w:color w:val="000000" w:themeColor="text1"/>
          <w:sz w:val="32"/>
          <w:szCs w:val="22"/>
        </w:rPr>
        <w:t>Lupac</w:t>
      </w:r>
      <w:proofErr w:type="spellEnd"/>
      <w:r w:rsidR="00E97C42" w:rsidRPr="00725AB1">
        <w:rPr>
          <w:rFonts w:ascii="Cambria" w:hAnsi="Cambria"/>
          <w:b/>
          <w:bCs/>
          <w:color w:val="000000" w:themeColor="text1"/>
          <w:sz w:val="32"/>
          <w:szCs w:val="22"/>
        </w:rPr>
        <w:t>-Demokratiepreis</w:t>
      </w:r>
      <w:r w:rsidR="00B85881" w:rsidRPr="00725AB1">
        <w:rPr>
          <w:rFonts w:ascii="Cambria" w:hAnsi="Cambria"/>
          <w:b/>
          <w:bCs/>
          <w:color w:val="000000" w:themeColor="text1"/>
          <w:sz w:val="32"/>
          <w:szCs w:val="22"/>
        </w:rPr>
        <w:t>es</w:t>
      </w:r>
      <w:r w:rsidR="00617B26" w:rsidRPr="00725AB1">
        <w:rPr>
          <w:rFonts w:ascii="Cambria" w:hAnsi="Cambria"/>
          <w:b/>
          <w:bCs/>
          <w:color w:val="000000" w:themeColor="text1"/>
          <w:sz w:val="32"/>
          <w:szCs w:val="22"/>
        </w:rPr>
        <w:t xml:space="preserve"> 2022</w:t>
      </w:r>
    </w:p>
    <w:p w:rsidR="00610144" w:rsidRPr="00725AB1" w:rsidRDefault="00610144" w:rsidP="006D2301">
      <w:pPr>
        <w:pStyle w:val="Format1"/>
        <w:spacing w:line="288" w:lineRule="auto"/>
        <w:jc w:val="center"/>
        <w:rPr>
          <w:rFonts w:ascii="Cambria" w:hAnsi="Cambria"/>
          <w:color w:val="000000" w:themeColor="text1"/>
          <w:szCs w:val="22"/>
        </w:rPr>
      </w:pPr>
    </w:p>
    <w:p w:rsidR="0024240C" w:rsidRPr="00725AB1" w:rsidRDefault="0024240C" w:rsidP="006D2301">
      <w:pPr>
        <w:pStyle w:val="Format1"/>
        <w:spacing w:line="288" w:lineRule="auto"/>
        <w:rPr>
          <w:rFonts w:asciiTheme="majorHAnsi" w:hAnsiTheme="majorHAnsi"/>
          <w:color w:val="000000" w:themeColor="text1"/>
          <w:szCs w:val="22"/>
        </w:rPr>
      </w:pPr>
      <w:r w:rsidRPr="00725AB1">
        <w:rPr>
          <w:rFonts w:asciiTheme="majorHAnsi" w:hAnsiTheme="majorHAnsi"/>
          <w:color w:val="000000" w:themeColor="text1"/>
          <w:szCs w:val="22"/>
        </w:rPr>
        <w:t>Die gemeinnützige Stiftung des Parlaments lädt Personen und Institutionen zur Bewerb</w:t>
      </w:r>
      <w:r w:rsidR="00812988" w:rsidRPr="00725AB1">
        <w:rPr>
          <w:rFonts w:asciiTheme="majorHAnsi" w:hAnsiTheme="majorHAnsi"/>
          <w:color w:val="000000" w:themeColor="text1"/>
          <w:szCs w:val="22"/>
        </w:rPr>
        <w:t xml:space="preserve">ung für den Demokratiepreis </w:t>
      </w:r>
      <w:r w:rsidR="00617B26" w:rsidRPr="00725AB1">
        <w:rPr>
          <w:rFonts w:asciiTheme="majorHAnsi" w:hAnsiTheme="majorHAnsi"/>
          <w:color w:val="000000" w:themeColor="text1"/>
          <w:szCs w:val="22"/>
        </w:rPr>
        <w:t>2022</w:t>
      </w:r>
      <w:r w:rsidRPr="00725AB1">
        <w:rPr>
          <w:rFonts w:asciiTheme="majorHAnsi" w:hAnsiTheme="majorHAnsi"/>
          <w:color w:val="000000" w:themeColor="text1"/>
          <w:szCs w:val="22"/>
        </w:rPr>
        <w:t xml:space="preserve"> ein. </w:t>
      </w:r>
      <w:r w:rsidR="00586826" w:rsidRPr="00725AB1">
        <w:rPr>
          <w:rFonts w:asciiTheme="majorHAnsi" w:hAnsiTheme="majorHAnsi"/>
          <w:color w:val="000000" w:themeColor="text1"/>
          <w:szCs w:val="22"/>
        </w:rPr>
        <w:t xml:space="preserve">Der Demokratiepreis </w:t>
      </w:r>
      <w:bookmarkStart w:id="0" w:name="_GoBack"/>
      <w:bookmarkEnd w:id="0"/>
      <w:r w:rsidR="00586826" w:rsidRPr="00725AB1">
        <w:rPr>
          <w:rFonts w:asciiTheme="majorHAnsi" w:hAnsiTheme="majorHAnsi"/>
          <w:color w:val="000000" w:themeColor="text1"/>
          <w:szCs w:val="22"/>
        </w:rPr>
        <w:t xml:space="preserve">wird für </w:t>
      </w:r>
      <w:r w:rsidR="00586826" w:rsidRPr="00725AB1">
        <w:rPr>
          <w:rFonts w:asciiTheme="majorHAnsi" w:hAnsiTheme="majorHAnsi" w:cs="Arial"/>
          <w:color w:val="000000" w:themeColor="text1"/>
          <w:spacing w:val="3"/>
          <w:szCs w:val="22"/>
        </w:rPr>
        <w:t xml:space="preserve">hervorragende Leistungen um </w:t>
      </w:r>
      <w:r w:rsidRPr="00725AB1">
        <w:rPr>
          <w:rFonts w:asciiTheme="majorHAnsi" w:hAnsiTheme="majorHAnsi"/>
          <w:color w:val="000000" w:themeColor="text1"/>
          <w:szCs w:val="22"/>
        </w:rPr>
        <w:t xml:space="preserve">die Demokratie und den Parlamentarismus in Österreich </w:t>
      </w:r>
      <w:r w:rsidR="00586826" w:rsidRPr="00725AB1">
        <w:rPr>
          <w:rFonts w:asciiTheme="majorHAnsi" w:hAnsiTheme="majorHAnsi"/>
          <w:color w:val="000000" w:themeColor="text1"/>
          <w:szCs w:val="22"/>
        </w:rPr>
        <w:t>verliehen</w:t>
      </w:r>
      <w:r w:rsidRPr="00725AB1">
        <w:rPr>
          <w:rFonts w:asciiTheme="majorHAnsi" w:hAnsiTheme="majorHAnsi"/>
          <w:color w:val="000000" w:themeColor="text1"/>
          <w:szCs w:val="22"/>
        </w:rPr>
        <w:t xml:space="preserve">. </w:t>
      </w:r>
    </w:p>
    <w:p w:rsidR="00E97C42" w:rsidRPr="00725AB1" w:rsidRDefault="00E97C42" w:rsidP="006D2301">
      <w:pPr>
        <w:pStyle w:val="Format1"/>
        <w:spacing w:line="288" w:lineRule="auto"/>
        <w:rPr>
          <w:rFonts w:asciiTheme="majorHAnsi" w:hAnsiTheme="majorHAnsi"/>
          <w:color w:val="000000" w:themeColor="text1"/>
          <w:szCs w:val="22"/>
          <w:lang w:val="de-AT"/>
        </w:rPr>
      </w:pPr>
    </w:p>
    <w:p w:rsidR="00E97C42" w:rsidRPr="00725AB1" w:rsidRDefault="00E97C42" w:rsidP="006D2301">
      <w:pPr>
        <w:widowControl/>
        <w:tabs>
          <w:tab w:val="clear" w:pos="624"/>
          <w:tab w:val="clear" w:pos="9015"/>
        </w:tabs>
        <w:spacing w:line="288" w:lineRule="auto"/>
        <w:jc w:val="left"/>
        <w:rPr>
          <w:rFonts w:asciiTheme="majorHAnsi" w:hAnsiTheme="majorHAnsi" w:cs="Arial"/>
          <w:color w:val="000000" w:themeColor="text1"/>
          <w:szCs w:val="22"/>
          <w:lang w:eastAsia="de-AT"/>
        </w:rPr>
      </w:pPr>
      <w:r w:rsidRPr="00725AB1">
        <w:rPr>
          <w:rFonts w:asciiTheme="majorHAnsi" w:hAnsiTheme="majorHAnsi" w:cs="Arial"/>
          <w:color w:val="000000" w:themeColor="text1"/>
          <w:szCs w:val="22"/>
          <w:lang w:eastAsia="de-AT"/>
        </w:rPr>
        <w:t>Besondere Kriterien für die Zuerkennung der Auszeichnung sind u. a.:</w:t>
      </w:r>
    </w:p>
    <w:p w:rsidR="006D2301" w:rsidRPr="00725AB1" w:rsidRDefault="006D2301" w:rsidP="006D2301">
      <w:pPr>
        <w:pStyle w:val="Format1"/>
        <w:numPr>
          <w:ilvl w:val="0"/>
          <w:numId w:val="5"/>
        </w:numPr>
        <w:spacing w:line="288" w:lineRule="auto"/>
        <w:rPr>
          <w:rFonts w:asciiTheme="majorHAnsi" w:hAnsiTheme="majorHAnsi"/>
          <w:color w:val="000000" w:themeColor="text1"/>
          <w:szCs w:val="22"/>
        </w:rPr>
      </w:pPr>
      <w:r w:rsidRPr="00725AB1">
        <w:rPr>
          <w:rFonts w:asciiTheme="majorHAnsi" w:hAnsiTheme="majorHAnsi"/>
          <w:color w:val="000000" w:themeColor="text1"/>
          <w:szCs w:val="22"/>
        </w:rPr>
        <w:t xml:space="preserve">die aktive Beteiligung/Auseinandersetzung im Sinne der Stärkung der Demokratie und des Parlaments, </w:t>
      </w:r>
    </w:p>
    <w:p w:rsidR="006D2301" w:rsidRPr="00725AB1" w:rsidRDefault="006D2301" w:rsidP="006D2301">
      <w:pPr>
        <w:pStyle w:val="Format1"/>
        <w:numPr>
          <w:ilvl w:val="0"/>
          <w:numId w:val="5"/>
        </w:numPr>
        <w:spacing w:line="288" w:lineRule="auto"/>
        <w:rPr>
          <w:rFonts w:asciiTheme="majorHAnsi" w:hAnsiTheme="majorHAnsi"/>
          <w:color w:val="000000" w:themeColor="text1"/>
          <w:szCs w:val="22"/>
        </w:rPr>
      </w:pPr>
      <w:r w:rsidRPr="00725AB1">
        <w:rPr>
          <w:rFonts w:asciiTheme="majorHAnsi" w:hAnsiTheme="majorHAnsi"/>
          <w:color w:val="000000" w:themeColor="text1"/>
          <w:szCs w:val="22"/>
        </w:rPr>
        <w:t xml:space="preserve">der Einsatz für Toleranz und Integration in der Gesellschaft genauso wie </w:t>
      </w:r>
    </w:p>
    <w:p w:rsidR="006D2301" w:rsidRPr="00725AB1" w:rsidRDefault="006D2301" w:rsidP="006D2301">
      <w:pPr>
        <w:pStyle w:val="Format1"/>
        <w:numPr>
          <w:ilvl w:val="0"/>
          <w:numId w:val="5"/>
        </w:numPr>
        <w:spacing w:line="288" w:lineRule="auto"/>
        <w:rPr>
          <w:rFonts w:asciiTheme="majorHAnsi" w:hAnsiTheme="majorHAnsi"/>
          <w:color w:val="000000" w:themeColor="text1"/>
          <w:szCs w:val="22"/>
        </w:rPr>
      </w:pPr>
      <w:r w:rsidRPr="00725AB1">
        <w:rPr>
          <w:rFonts w:asciiTheme="majorHAnsi" w:hAnsiTheme="majorHAnsi"/>
          <w:color w:val="000000" w:themeColor="text1"/>
          <w:szCs w:val="22"/>
        </w:rPr>
        <w:t xml:space="preserve">Beiträge für die Stärkung der Minderheitenrechte oder auch der Geschlechterdemokratie. </w:t>
      </w:r>
    </w:p>
    <w:p w:rsidR="006D2301" w:rsidRPr="00725AB1" w:rsidRDefault="006D2301" w:rsidP="006D2301">
      <w:pPr>
        <w:pStyle w:val="Format1"/>
        <w:numPr>
          <w:ilvl w:val="0"/>
          <w:numId w:val="5"/>
        </w:numPr>
        <w:spacing w:line="288" w:lineRule="auto"/>
        <w:rPr>
          <w:rFonts w:asciiTheme="majorHAnsi" w:hAnsiTheme="majorHAnsi"/>
          <w:color w:val="000000" w:themeColor="text1"/>
          <w:szCs w:val="22"/>
        </w:rPr>
      </w:pPr>
      <w:r w:rsidRPr="00725AB1">
        <w:rPr>
          <w:rFonts w:asciiTheme="majorHAnsi" w:hAnsiTheme="majorHAnsi"/>
          <w:color w:val="000000" w:themeColor="text1"/>
          <w:szCs w:val="22"/>
        </w:rPr>
        <w:t>Ebens</w:t>
      </w:r>
      <w:r w:rsidR="00617B26" w:rsidRPr="00725AB1">
        <w:rPr>
          <w:rFonts w:asciiTheme="majorHAnsi" w:hAnsiTheme="majorHAnsi"/>
          <w:color w:val="000000" w:themeColor="text1"/>
          <w:szCs w:val="22"/>
        </w:rPr>
        <w:t xml:space="preserve">o sind Beiträge, die </w:t>
      </w:r>
      <w:r w:rsidRPr="00725AB1">
        <w:rPr>
          <w:rFonts w:asciiTheme="majorHAnsi" w:hAnsiTheme="majorHAnsi"/>
          <w:color w:val="000000" w:themeColor="text1"/>
          <w:szCs w:val="22"/>
        </w:rPr>
        <w:t xml:space="preserve">vor diesem Hintergrund </w:t>
      </w:r>
      <w:r w:rsidR="00617B26" w:rsidRPr="00725AB1">
        <w:rPr>
          <w:rFonts w:asciiTheme="majorHAnsi" w:hAnsiTheme="majorHAnsi"/>
          <w:color w:val="000000" w:themeColor="text1"/>
          <w:szCs w:val="22"/>
        </w:rPr>
        <w:t>und anlässlich der Wiedereröffnung des sanierten Parlamentsgebäudes Themen der Architektur aufgreifen</w:t>
      </w:r>
      <w:r w:rsidR="00352923" w:rsidRPr="00725AB1">
        <w:rPr>
          <w:rFonts w:asciiTheme="majorHAnsi" w:hAnsiTheme="majorHAnsi"/>
          <w:color w:val="000000" w:themeColor="text1"/>
          <w:szCs w:val="22"/>
        </w:rPr>
        <w:t>,</w:t>
      </w:r>
      <w:r w:rsidR="00617B26" w:rsidRPr="00725AB1">
        <w:rPr>
          <w:rFonts w:asciiTheme="majorHAnsi" w:hAnsiTheme="majorHAnsi"/>
          <w:color w:val="000000" w:themeColor="text1"/>
          <w:szCs w:val="22"/>
        </w:rPr>
        <w:t xml:space="preserve"> </w:t>
      </w:r>
      <w:r w:rsidRPr="00725AB1">
        <w:rPr>
          <w:rFonts w:asciiTheme="majorHAnsi" w:hAnsiTheme="majorHAnsi"/>
          <w:color w:val="000000" w:themeColor="text1"/>
          <w:szCs w:val="22"/>
        </w:rPr>
        <w:t>willkommen.</w:t>
      </w:r>
    </w:p>
    <w:p w:rsidR="006D2301" w:rsidRPr="00725AB1" w:rsidRDefault="006D2301" w:rsidP="006D2301">
      <w:pPr>
        <w:pStyle w:val="Format1"/>
        <w:spacing w:line="288" w:lineRule="auto"/>
        <w:rPr>
          <w:rFonts w:asciiTheme="majorHAnsi" w:hAnsiTheme="majorHAnsi"/>
          <w:color w:val="000000" w:themeColor="text1"/>
          <w:szCs w:val="22"/>
        </w:rPr>
      </w:pPr>
    </w:p>
    <w:p w:rsidR="006D2301" w:rsidRPr="00725AB1" w:rsidRDefault="006D2301" w:rsidP="006D2301">
      <w:pPr>
        <w:pStyle w:val="Format1"/>
        <w:spacing w:line="288" w:lineRule="auto"/>
        <w:rPr>
          <w:rFonts w:asciiTheme="majorHAnsi" w:hAnsiTheme="majorHAnsi"/>
          <w:color w:val="000000" w:themeColor="text1"/>
          <w:szCs w:val="22"/>
        </w:rPr>
      </w:pPr>
      <w:r w:rsidRPr="00725AB1">
        <w:rPr>
          <w:rFonts w:asciiTheme="majorHAnsi" w:hAnsiTheme="majorHAnsi"/>
          <w:color w:val="000000" w:themeColor="text1"/>
          <w:szCs w:val="22"/>
        </w:rPr>
        <w:t xml:space="preserve">Ziel der Arbeit der möglichen </w:t>
      </w:r>
      <w:proofErr w:type="spellStart"/>
      <w:r w:rsidRPr="00725AB1">
        <w:rPr>
          <w:rFonts w:asciiTheme="majorHAnsi" w:hAnsiTheme="majorHAnsi"/>
          <w:color w:val="000000" w:themeColor="text1"/>
          <w:szCs w:val="22"/>
        </w:rPr>
        <w:t>PreisträgerInnen</w:t>
      </w:r>
      <w:proofErr w:type="spellEnd"/>
      <w:r w:rsidRPr="00725AB1">
        <w:rPr>
          <w:rFonts w:asciiTheme="majorHAnsi" w:hAnsiTheme="majorHAnsi"/>
          <w:color w:val="000000" w:themeColor="text1"/>
          <w:szCs w:val="22"/>
        </w:rPr>
        <w:t xml:space="preserve"> ist die Stärkung des Dialogs in der politischen Auseinandersetzung, in der Kunst wie auch allgemein in gesellschaftlichen Fragen. </w:t>
      </w:r>
    </w:p>
    <w:p w:rsidR="006D2301" w:rsidRPr="00725AB1" w:rsidRDefault="006D2301" w:rsidP="006D2301">
      <w:pPr>
        <w:pStyle w:val="Format1"/>
        <w:spacing w:line="288" w:lineRule="auto"/>
        <w:rPr>
          <w:rFonts w:asciiTheme="majorHAnsi" w:hAnsiTheme="majorHAnsi"/>
          <w:color w:val="000000" w:themeColor="text1"/>
          <w:szCs w:val="22"/>
        </w:rPr>
      </w:pPr>
    </w:p>
    <w:p w:rsidR="005B3971" w:rsidRPr="00725AB1" w:rsidRDefault="009D1434" w:rsidP="006D2301">
      <w:pPr>
        <w:pStyle w:val="Format1"/>
        <w:spacing w:line="288" w:lineRule="auto"/>
        <w:rPr>
          <w:rFonts w:asciiTheme="majorHAnsi" w:hAnsiTheme="majorHAnsi"/>
          <w:color w:val="000000" w:themeColor="text1"/>
          <w:szCs w:val="22"/>
          <w:lang w:val="de-AT"/>
        </w:rPr>
      </w:pPr>
      <w:r w:rsidRPr="00725AB1">
        <w:rPr>
          <w:rFonts w:asciiTheme="majorHAnsi" w:hAnsiTheme="majorHAnsi"/>
          <w:color w:val="000000" w:themeColor="text1"/>
          <w:szCs w:val="22"/>
          <w:lang w:val="de-AT"/>
        </w:rPr>
        <w:t xml:space="preserve">Der mit </w:t>
      </w:r>
      <w:r w:rsidR="005B3971" w:rsidRPr="00725AB1">
        <w:rPr>
          <w:rFonts w:asciiTheme="majorHAnsi" w:hAnsiTheme="majorHAnsi"/>
          <w:color w:val="000000" w:themeColor="text1"/>
          <w:szCs w:val="22"/>
          <w:lang w:val="de-AT"/>
        </w:rPr>
        <w:t xml:space="preserve">insgesamt € </w:t>
      </w:r>
      <w:r w:rsidRPr="00725AB1">
        <w:rPr>
          <w:rFonts w:asciiTheme="majorHAnsi" w:hAnsiTheme="majorHAnsi"/>
          <w:color w:val="000000" w:themeColor="text1"/>
          <w:szCs w:val="22"/>
          <w:lang w:val="de-AT"/>
        </w:rPr>
        <w:t>21</w:t>
      </w:r>
      <w:r w:rsidR="005B3971" w:rsidRPr="00725AB1">
        <w:rPr>
          <w:rFonts w:asciiTheme="majorHAnsi" w:hAnsiTheme="majorHAnsi"/>
          <w:color w:val="000000" w:themeColor="text1"/>
          <w:szCs w:val="22"/>
          <w:lang w:val="de-AT"/>
        </w:rPr>
        <w:t xml:space="preserve">.000,-- </w:t>
      </w:r>
      <w:r w:rsidR="00E97C42" w:rsidRPr="00725AB1">
        <w:rPr>
          <w:rFonts w:asciiTheme="majorHAnsi" w:hAnsiTheme="majorHAnsi"/>
          <w:color w:val="000000" w:themeColor="text1"/>
          <w:szCs w:val="22"/>
          <w:lang w:val="de-AT"/>
        </w:rPr>
        <w:t xml:space="preserve">dotierte Preis </w:t>
      </w:r>
      <w:r w:rsidR="005B3971" w:rsidRPr="00725AB1">
        <w:rPr>
          <w:rFonts w:asciiTheme="majorHAnsi" w:hAnsiTheme="majorHAnsi"/>
          <w:color w:val="000000" w:themeColor="text1"/>
          <w:szCs w:val="22"/>
          <w:lang w:val="de-AT"/>
        </w:rPr>
        <w:t xml:space="preserve">wird in einen Förder- und einen Würdigungspreis aufgeteilt, wobei </w:t>
      </w:r>
      <w:r w:rsidR="00BB7A4A" w:rsidRPr="00725AB1">
        <w:rPr>
          <w:rFonts w:asciiTheme="majorHAnsi" w:hAnsiTheme="majorHAnsi"/>
          <w:color w:val="000000" w:themeColor="text1"/>
          <w:szCs w:val="22"/>
          <w:lang w:val="de-AT"/>
        </w:rPr>
        <w:t xml:space="preserve">für ersteren </w:t>
      </w:r>
      <w:r w:rsidR="005B3971" w:rsidRPr="00725AB1">
        <w:rPr>
          <w:rFonts w:asciiTheme="majorHAnsi" w:hAnsiTheme="majorHAnsi"/>
          <w:color w:val="000000" w:themeColor="text1"/>
          <w:szCs w:val="22"/>
          <w:lang w:val="de-AT"/>
        </w:rPr>
        <w:t xml:space="preserve">€ 7.000,-- </w:t>
      </w:r>
      <w:r w:rsidR="00BB7A4A" w:rsidRPr="00725AB1">
        <w:rPr>
          <w:rFonts w:asciiTheme="majorHAnsi" w:hAnsiTheme="majorHAnsi"/>
          <w:color w:val="000000" w:themeColor="text1"/>
          <w:szCs w:val="22"/>
          <w:lang w:val="de-AT"/>
        </w:rPr>
        <w:t>und für den</w:t>
      </w:r>
      <w:r w:rsidR="005B3971" w:rsidRPr="00725AB1">
        <w:rPr>
          <w:rFonts w:asciiTheme="majorHAnsi" w:hAnsiTheme="majorHAnsi"/>
          <w:color w:val="000000" w:themeColor="text1"/>
          <w:szCs w:val="22"/>
          <w:lang w:val="de-AT"/>
        </w:rPr>
        <w:t xml:space="preserve"> Würdigungspreis € 14.000,--</w:t>
      </w:r>
      <w:r w:rsidR="00BB7A4A" w:rsidRPr="00725AB1">
        <w:rPr>
          <w:rFonts w:asciiTheme="majorHAnsi" w:hAnsiTheme="majorHAnsi"/>
          <w:color w:val="000000" w:themeColor="text1"/>
          <w:szCs w:val="22"/>
          <w:lang w:val="de-AT"/>
        </w:rPr>
        <w:t xml:space="preserve"> vorgesehen sind</w:t>
      </w:r>
      <w:r w:rsidR="00E97C42" w:rsidRPr="00725AB1">
        <w:rPr>
          <w:rFonts w:asciiTheme="majorHAnsi" w:hAnsiTheme="majorHAnsi"/>
          <w:color w:val="000000" w:themeColor="text1"/>
          <w:szCs w:val="22"/>
          <w:lang w:val="de-AT"/>
        </w:rPr>
        <w:t xml:space="preserve">. </w:t>
      </w:r>
      <w:r w:rsidR="005B3971" w:rsidRPr="00725AB1">
        <w:rPr>
          <w:rFonts w:asciiTheme="majorHAnsi" w:hAnsiTheme="majorHAnsi"/>
          <w:color w:val="000000" w:themeColor="text1"/>
          <w:szCs w:val="22"/>
          <w:lang w:val="de-AT"/>
        </w:rPr>
        <w:t xml:space="preserve">Diese </w:t>
      </w:r>
      <w:r w:rsidR="006E7F9C" w:rsidRPr="00725AB1">
        <w:rPr>
          <w:rFonts w:asciiTheme="majorHAnsi" w:hAnsiTheme="majorHAnsi"/>
          <w:color w:val="000000" w:themeColor="text1"/>
          <w:szCs w:val="22"/>
          <w:lang w:val="de-AT"/>
        </w:rPr>
        <w:t xml:space="preserve">Summen sind </w:t>
      </w:r>
      <w:r w:rsidR="00586826" w:rsidRPr="00725AB1">
        <w:rPr>
          <w:rFonts w:asciiTheme="majorHAnsi" w:hAnsiTheme="majorHAnsi"/>
          <w:color w:val="000000" w:themeColor="text1"/>
          <w:szCs w:val="22"/>
          <w:lang w:val="de-AT"/>
        </w:rPr>
        <w:t>nicht weiter teilbar.</w:t>
      </w:r>
      <w:r w:rsidR="00DA06CA" w:rsidRPr="00725AB1">
        <w:rPr>
          <w:rFonts w:asciiTheme="majorHAnsi" w:hAnsiTheme="majorHAnsi"/>
          <w:color w:val="000000" w:themeColor="text1"/>
          <w:szCs w:val="22"/>
          <w:lang w:val="de-AT"/>
        </w:rPr>
        <w:t xml:space="preserve"> </w:t>
      </w:r>
      <w:r w:rsidR="006E7F9C" w:rsidRPr="00725AB1">
        <w:rPr>
          <w:rFonts w:asciiTheme="majorHAnsi" w:hAnsiTheme="majorHAnsi"/>
          <w:color w:val="000000" w:themeColor="text1"/>
          <w:szCs w:val="22"/>
        </w:rPr>
        <w:t>Es können Personen, Projekte oder Organisationen</w:t>
      </w:r>
      <w:r w:rsidR="00586826" w:rsidRPr="00725AB1">
        <w:rPr>
          <w:rFonts w:asciiTheme="majorHAnsi" w:hAnsiTheme="majorHAnsi"/>
          <w:color w:val="000000" w:themeColor="text1"/>
          <w:szCs w:val="22"/>
        </w:rPr>
        <w:t xml:space="preserve"> vorgeschlagen werden oder sich bewerben (Letzteres gilt nur für den Förderpreis).</w:t>
      </w:r>
    </w:p>
    <w:p w:rsidR="00E97C42" w:rsidRPr="00725AB1" w:rsidRDefault="00E97C42" w:rsidP="006D2301">
      <w:pPr>
        <w:pStyle w:val="Format1"/>
        <w:spacing w:line="288" w:lineRule="auto"/>
        <w:rPr>
          <w:rFonts w:asciiTheme="majorHAnsi" w:hAnsiTheme="majorHAnsi"/>
          <w:color w:val="000000" w:themeColor="text1"/>
          <w:szCs w:val="22"/>
          <w:lang w:val="de-AT"/>
        </w:rPr>
      </w:pPr>
      <w:r w:rsidRPr="00725AB1">
        <w:rPr>
          <w:rFonts w:asciiTheme="majorHAnsi" w:hAnsiTheme="majorHAnsi"/>
          <w:color w:val="000000" w:themeColor="text1"/>
          <w:szCs w:val="22"/>
          <w:lang w:val="de-AT"/>
        </w:rPr>
        <w:t xml:space="preserve">Die näheren Details sowie die Teilnahmebedingungen </w:t>
      </w:r>
      <w:r w:rsidR="005B3971" w:rsidRPr="00725AB1">
        <w:rPr>
          <w:rFonts w:asciiTheme="majorHAnsi" w:hAnsiTheme="majorHAnsi"/>
          <w:color w:val="000000" w:themeColor="text1"/>
          <w:szCs w:val="22"/>
          <w:lang w:val="de-AT"/>
        </w:rPr>
        <w:t>und zum Prozedere</w:t>
      </w:r>
      <w:r w:rsidR="002802C5" w:rsidRPr="00725AB1">
        <w:rPr>
          <w:rFonts w:asciiTheme="majorHAnsi" w:hAnsiTheme="majorHAnsi"/>
          <w:color w:val="000000" w:themeColor="text1"/>
          <w:szCs w:val="22"/>
          <w:lang w:val="de-AT"/>
        </w:rPr>
        <w:t xml:space="preserve"> </w:t>
      </w:r>
      <w:r w:rsidRPr="00725AB1">
        <w:rPr>
          <w:rFonts w:asciiTheme="majorHAnsi" w:hAnsiTheme="majorHAnsi"/>
          <w:color w:val="000000" w:themeColor="text1"/>
          <w:szCs w:val="22"/>
          <w:lang w:val="de-AT"/>
        </w:rPr>
        <w:t>sind in der Richtlinie enthalten, die Teil der Ausschreibung ist.</w:t>
      </w:r>
    </w:p>
    <w:p w:rsidR="00177CB8" w:rsidRPr="00725AB1" w:rsidRDefault="00E97C42" w:rsidP="00177CB8">
      <w:pPr>
        <w:pStyle w:val="Format1"/>
        <w:spacing w:line="288" w:lineRule="auto"/>
        <w:jc w:val="center"/>
        <w:rPr>
          <w:rFonts w:asciiTheme="majorHAnsi" w:hAnsiTheme="majorHAnsi"/>
          <w:color w:val="000000" w:themeColor="text1"/>
          <w:szCs w:val="22"/>
        </w:rPr>
      </w:pPr>
      <w:r w:rsidRPr="00725AB1">
        <w:rPr>
          <w:rFonts w:asciiTheme="majorHAnsi" w:hAnsiTheme="majorHAnsi"/>
          <w:color w:val="000000" w:themeColor="text1"/>
          <w:szCs w:val="22"/>
          <w:lang w:val="de-AT"/>
        </w:rPr>
        <w:t xml:space="preserve">Die </w:t>
      </w:r>
      <w:proofErr w:type="spellStart"/>
      <w:r w:rsidRPr="00725AB1">
        <w:rPr>
          <w:rFonts w:asciiTheme="majorHAnsi" w:hAnsiTheme="majorHAnsi"/>
          <w:color w:val="000000" w:themeColor="text1"/>
          <w:szCs w:val="22"/>
          <w:lang w:val="de-AT"/>
        </w:rPr>
        <w:t>TeilnehmerInnen</w:t>
      </w:r>
      <w:proofErr w:type="spellEnd"/>
      <w:r w:rsidRPr="00725AB1">
        <w:rPr>
          <w:rFonts w:asciiTheme="majorHAnsi" w:hAnsiTheme="majorHAnsi"/>
          <w:color w:val="000000" w:themeColor="text1"/>
          <w:szCs w:val="22"/>
          <w:lang w:val="de-AT"/>
        </w:rPr>
        <w:t xml:space="preserve"> sind herzlich eingeladen, ihre Bewerbung elektronisch oder per Post </w:t>
      </w:r>
      <w:r w:rsidR="006D2301" w:rsidRPr="00725AB1">
        <w:rPr>
          <w:rFonts w:asciiTheme="majorHAnsi" w:hAnsiTheme="majorHAnsi"/>
          <w:color w:val="000000" w:themeColor="text1"/>
          <w:szCs w:val="22"/>
        </w:rPr>
        <w:t>zwischen</w:t>
      </w:r>
    </w:p>
    <w:p w:rsidR="00E97C42" w:rsidRPr="00725AB1" w:rsidRDefault="006D2301" w:rsidP="00177CB8">
      <w:pPr>
        <w:pStyle w:val="Format1"/>
        <w:spacing w:line="288" w:lineRule="auto"/>
        <w:jc w:val="center"/>
        <w:rPr>
          <w:rFonts w:asciiTheme="majorHAnsi" w:hAnsiTheme="majorHAnsi"/>
          <w:bCs/>
          <w:color w:val="000000" w:themeColor="text1"/>
          <w:szCs w:val="22"/>
          <w:lang w:val="de-AT"/>
        </w:rPr>
      </w:pPr>
      <w:r w:rsidRPr="00725AB1">
        <w:rPr>
          <w:rFonts w:asciiTheme="majorHAnsi" w:hAnsiTheme="majorHAnsi"/>
          <w:b/>
          <w:color w:val="000000" w:themeColor="text1"/>
          <w:szCs w:val="22"/>
        </w:rPr>
        <w:t>15. Jänner bis einschl</w:t>
      </w:r>
      <w:r w:rsidR="00617B26" w:rsidRPr="00725AB1">
        <w:rPr>
          <w:rFonts w:asciiTheme="majorHAnsi" w:hAnsiTheme="majorHAnsi"/>
          <w:b/>
          <w:color w:val="000000" w:themeColor="text1"/>
          <w:szCs w:val="22"/>
        </w:rPr>
        <w:t>ießlich 15. Juni 2022</w:t>
      </w:r>
      <w:r w:rsidRPr="00725AB1">
        <w:rPr>
          <w:rFonts w:asciiTheme="majorHAnsi" w:hAnsiTheme="majorHAnsi"/>
          <w:color w:val="000000" w:themeColor="text1"/>
          <w:szCs w:val="22"/>
        </w:rPr>
        <w:t xml:space="preserve"> zu übermitteln </w:t>
      </w:r>
      <w:r w:rsidR="00E97C42" w:rsidRPr="00725AB1">
        <w:rPr>
          <w:rFonts w:asciiTheme="majorHAnsi" w:hAnsiTheme="majorHAnsi"/>
          <w:bCs/>
          <w:color w:val="000000" w:themeColor="text1"/>
          <w:szCs w:val="22"/>
          <w:lang w:val="de-AT"/>
        </w:rPr>
        <w:t xml:space="preserve">(Poststempel/Datum des </w:t>
      </w:r>
      <w:proofErr w:type="spellStart"/>
      <w:r w:rsidR="00E97C42" w:rsidRPr="00725AB1">
        <w:rPr>
          <w:rFonts w:asciiTheme="majorHAnsi" w:hAnsiTheme="majorHAnsi"/>
          <w:bCs/>
          <w:color w:val="000000" w:themeColor="text1"/>
          <w:szCs w:val="22"/>
          <w:lang w:val="de-AT"/>
        </w:rPr>
        <w:t>e-mails</w:t>
      </w:r>
      <w:proofErr w:type="spellEnd"/>
      <w:r w:rsidR="00E97C42" w:rsidRPr="00725AB1">
        <w:rPr>
          <w:rFonts w:asciiTheme="majorHAnsi" w:hAnsiTheme="majorHAnsi"/>
          <w:bCs/>
          <w:color w:val="000000" w:themeColor="text1"/>
          <w:szCs w:val="22"/>
          <w:lang w:val="de-AT"/>
        </w:rPr>
        <w:t>)</w:t>
      </w:r>
    </w:p>
    <w:p w:rsidR="006D2301" w:rsidRPr="00725AB1" w:rsidRDefault="006D2301" w:rsidP="006D2301">
      <w:pPr>
        <w:pStyle w:val="Format1"/>
        <w:spacing w:line="288" w:lineRule="auto"/>
        <w:rPr>
          <w:rFonts w:asciiTheme="majorHAnsi" w:hAnsiTheme="majorHAnsi"/>
          <w:color w:val="000000" w:themeColor="text1"/>
          <w:szCs w:val="22"/>
          <w:lang w:val="de-AT"/>
        </w:rPr>
      </w:pPr>
    </w:p>
    <w:p w:rsidR="006D2301" w:rsidRPr="00725AB1" w:rsidRDefault="006D2301" w:rsidP="006D2301">
      <w:pPr>
        <w:pStyle w:val="Format2"/>
        <w:spacing w:line="288" w:lineRule="auto"/>
        <w:rPr>
          <w:rFonts w:asciiTheme="majorHAnsi" w:hAnsiTheme="majorHAnsi"/>
          <w:i/>
          <w:color w:val="000000" w:themeColor="text1"/>
          <w:szCs w:val="22"/>
          <w:lang w:val="de-AT"/>
        </w:rPr>
      </w:pPr>
      <w:r w:rsidRPr="00725AB1">
        <w:rPr>
          <w:rFonts w:asciiTheme="majorHAnsi" w:hAnsiTheme="majorHAnsi"/>
          <w:i/>
          <w:color w:val="000000" w:themeColor="text1"/>
          <w:szCs w:val="22"/>
          <w:lang w:val="de-AT"/>
        </w:rPr>
        <w:t xml:space="preserve">Adresse: </w:t>
      </w:r>
    </w:p>
    <w:p w:rsidR="00E97C42" w:rsidRPr="00725AB1" w:rsidRDefault="00E97C42" w:rsidP="006D2301">
      <w:pPr>
        <w:pStyle w:val="Format2"/>
        <w:spacing w:line="288" w:lineRule="auto"/>
        <w:rPr>
          <w:rFonts w:asciiTheme="majorHAnsi" w:hAnsiTheme="majorHAnsi"/>
          <w:color w:val="000000" w:themeColor="text1"/>
          <w:szCs w:val="22"/>
          <w:lang w:val="de-AT"/>
        </w:rPr>
      </w:pPr>
      <w:r w:rsidRPr="00725AB1">
        <w:rPr>
          <w:rFonts w:asciiTheme="majorHAnsi" w:hAnsiTheme="majorHAnsi"/>
          <w:color w:val="000000" w:themeColor="text1"/>
          <w:szCs w:val="22"/>
          <w:lang w:val="de-AT"/>
        </w:rPr>
        <w:t xml:space="preserve">Jury der Margaretha </w:t>
      </w:r>
      <w:proofErr w:type="spellStart"/>
      <w:r w:rsidRPr="00725AB1">
        <w:rPr>
          <w:rFonts w:asciiTheme="majorHAnsi" w:hAnsiTheme="majorHAnsi"/>
          <w:color w:val="000000" w:themeColor="text1"/>
          <w:szCs w:val="22"/>
          <w:lang w:val="de-AT"/>
        </w:rPr>
        <w:t>Lupac</w:t>
      </w:r>
      <w:proofErr w:type="spellEnd"/>
      <w:r w:rsidRPr="00725AB1">
        <w:rPr>
          <w:rFonts w:asciiTheme="majorHAnsi" w:hAnsiTheme="majorHAnsi"/>
          <w:color w:val="000000" w:themeColor="text1"/>
          <w:szCs w:val="22"/>
          <w:lang w:val="de-AT"/>
        </w:rPr>
        <w:t xml:space="preserve"> – Stiftung</w:t>
      </w:r>
    </w:p>
    <w:p w:rsidR="00E97C42" w:rsidRPr="00725AB1" w:rsidRDefault="00E97C42" w:rsidP="006D2301">
      <w:pPr>
        <w:pStyle w:val="Format2"/>
        <w:spacing w:line="288" w:lineRule="auto"/>
        <w:rPr>
          <w:rFonts w:asciiTheme="majorHAnsi" w:hAnsiTheme="majorHAnsi"/>
          <w:color w:val="000000" w:themeColor="text1"/>
          <w:szCs w:val="22"/>
          <w:lang w:val="de-AT"/>
        </w:rPr>
      </w:pPr>
      <w:r w:rsidRPr="00725AB1">
        <w:rPr>
          <w:rFonts w:asciiTheme="majorHAnsi" w:hAnsiTheme="majorHAnsi"/>
          <w:color w:val="000000" w:themeColor="text1"/>
          <w:szCs w:val="22"/>
          <w:lang w:val="de-AT"/>
        </w:rPr>
        <w:t>für Parlamentarismus und Demokratie</w:t>
      </w:r>
    </w:p>
    <w:p w:rsidR="00E97C42" w:rsidRPr="00725AB1" w:rsidRDefault="00E97C42" w:rsidP="006D2301">
      <w:pPr>
        <w:pStyle w:val="Format2"/>
        <w:spacing w:line="288" w:lineRule="auto"/>
        <w:rPr>
          <w:rFonts w:asciiTheme="majorHAnsi" w:hAnsiTheme="majorHAnsi"/>
          <w:color w:val="000000" w:themeColor="text1"/>
          <w:szCs w:val="22"/>
          <w:lang w:val="de-AT"/>
        </w:rPr>
      </w:pPr>
      <w:r w:rsidRPr="00725AB1">
        <w:rPr>
          <w:rFonts w:asciiTheme="majorHAnsi" w:hAnsiTheme="majorHAnsi"/>
          <w:color w:val="000000" w:themeColor="text1"/>
          <w:szCs w:val="22"/>
          <w:lang w:val="de-AT"/>
        </w:rPr>
        <w:t>Dr. Karl Renner-Ring 3</w:t>
      </w:r>
    </w:p>
    <w:p w:rsidR="00E97C42" w:rsidRPr="00725AB1" w:rsidRDefault="00E97C42" w:rsidP="006D2301">
      <w:pPr>
        <w:pStyle w:val="Format2"/>
        <w:spacing w:line="288" w:lineRule="auto"/>
        <w:rPr>
          <w:rFonts w:asciiTheme="majorHAnsi" w:hAnsiTheme="majorHAnsi"/>
          <w:color w:val="000000" w:themeColor="text1"/>
          <w:szCs w:val="22"/>
          <w:lang w:val="de-AT"/>
        </w:rPr>
      </w:pPr>
      <w:r w:rsidRPr="00725AB1">
        <w:rPr>
          <w:rFonts w:asciiTheme="majorHAnsi" w:hAnsiTheme="majorHAnsi"/>
          <w:color w:val="000000" w:themeColor="text1"/>
          <w:szCs w:val="22"/>
          <w:lang w:val="de-AT"/>
        </w:rPr>
        <w:t>1017 Wien</w:t>
      </w:r>
    </w:p>
    <w:p w:rsidR="00E97C42" w:rsidRPr="00725AB1" w:rsidRDefault="00E97C42" w:rsidP="006D2301">
      <w:pPr>
        <w:pStyle w:val="Format2"/>
        <w:spacing w:line="288" w:lineRule="auto"/>
        <w:rPr>
          <w:color w:val="000000" w:themeColor="text1"/>
          <w:szCs w:val="22"/>
        </w:rPr>
      </w:pPr>
      <w:r w:rsidRPr="00725AB1">
        <w:rPr>
          <w:rFonts w:asciiTheme="majorHAnsi" w:hAnsiTheme="majorHAnsi"/>
          <w:color w:val="000000" w:themeColor="text1"/>
          <w:szCs w:val="22"/>
          <w:lang w:val="de-AT"/>
        </w:rPr>
        <w:t>lupacstiftung@parlament.gv.at</w:t>
      </w:r>
    </w:p>
    <w:p w:rsidR="00E97C42" w:rsidRPr="00725AB1" w:rsidRDefault="00E97C42" w:rsidP="006D2301">
      <w:pPr>
        <w:pStyle w:val="Format1"/>
        <w:spacing w:line="288" w:lineRule="auto"/>
        <w:rPr>
          <w:rFonts w:asciiTheme="majorHAnsi" w:hAnsiTheme="majorHAnsi"/>
          <w:color w:val="000000" w:themeColor="text1"/>
          <w:szCs w:val="22"/>
        </w:rPr>
      </w:pPr>
    </w:p>
    <w:p w:rsidR="006863FB" w:rsidRPr="00725AB1" w:rsidRDefault="00610144" w:rsidP="006D2301">
      <w:pPr>
        <w:pStyle w:val="Format1"/>
        <w:spacing w:line="288" w:lineRule="auto"/>
        <w:rPr>
          <w:rFonts w:asciiTheme="majorHAnsi" w:hAnsiTheme="majorHAnsi"/>
          <w:color w:val="000000" w:themeColor="text1"/>
          <w:szCs w:val="22"/>
        </w:rPr>
      </w:pPr>
      <w:r w:rsidRPr="00725AB1">
        <w:rPr>
          <w:rFonts w:asciiTheme="majorHAnsi" w:hAnsiTheme="majorHAnsi"/>
          <w:color w:val="000000" w:themeColor="text1"/>
          <w:szCs w:val="22"/>
        </w:rPr>
        <w:t>Informationen zur Ausschreibung sowie die Bewerbungsunterlagen finden Sie</w:t>
      </w:r>
      <w:r w:rsidR="00177CB8" w:rsidRPr="00725AB1">
        <w:rPr>
          <w:rFonts w:asciiTheme="majorHAnsi" w:hAnsiTheme="majorHAnsi"/>
          <w:color w:val="000000" w:themeColor="text1"/>
          <w:szCs w:val="22"/>
        </w:rPr>
        <w:t xml:space="preserve"> auch</w:t>
      </w:r>
      <w:r w:rsidRPr="00725AB1">
        <w:rPr>
          <w:rFonts w:asciiTheme="majorHAnsi" w:hAnsiTheme="majorHAnsi"/>
          <w:color w:val="000000" w:themeColor="text1"/>
          <w:szCs w:val="22"/>
        </w:rPr>
        <w:t xml:space="preserve"> unter </w:t>
      </w:r>
      <w:r w:rsidR="0024240C" w:rsidRPr="00725AB1">
        <w:rPr>
          <w:rFonts w:asciiTheme="majorHAnsi" w:hAnsiTheme="majorHAnsi"/>
          <w:color w:val="000000" w:themeColor="text1"/>
          <w:szCs w:val="22"/>
        </w:rPr>
        <w:t>www.lupacstiftung.at.</w:t>
      </w:r>
    </w:p>
    <w:p w:rsidR="00725AB1" w:rsidRPr="00725AB1" w:rsidRDefault="00725AB1">
      <w:pPr>
        <w:pStyle w:val="Format1"/>
        <w:spacing w:line="288" w:lineRule="auto"/>
        <w:rPr>
          <w:rFonts w:asciiTheme="majorHAnsi" w:hAnsiTheme="majorHAnsi"/>
          <w:color w:val="000000" w:themeColor="text1"/>
          <w:szCs w:val="22"/>
        </w:rPr>
      </w:pPr>
    </w:p>
    <w:sectPr w:rsidR="00725AB1" w:rsidRPr="00725AB1" w:rsidSect="00B852C5">
      <w:headerReference w:type="default" r:id="rId7"/>
      <w:footerReference w:type="default" r:id="rId8"/>
      <w:pgSz w:w="11906" w:h="16838"/>
      <w:pgMar w:top="1418" w:right="1134" w:bottom="1134" w:left="1134" w:header="720" w:footer="5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79" w:rsidRDefault="00381D30">
      <w:pPr>
        <w:spacing w:line="240" w:lineRule="auto"/>
      </w:pPr>
      <w:r>
        <w:separator/>
      </w:r>
    </w:p>
  </w:endnote>
  <w:endnote w:type="continuationSeparator" w:id="0">
    <w:p w:rsidR="00000679" w:rsidRDefault="00381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311" w:rsidRPr="00215046" w:rsidRDefault="00610144">
    <w:pPr>
      <w:pStyle w:val="Fuzeile"/>
      <w:jc w:val="center"/>
      <w:rPr>
        <w:rFonts w:ascii="Cambria" w:hAnsi="Cambria"/>
        <w:color w:val="5F5F5F"/>
        <w:lang w:val="de-AT"/>
      </w:rPr>
    </w:pPr>
    <w:r w:rsidRPr="00215046">
      <w:rPr>
        <w:rFonts w:ascii="Cambria" w:hAnsi="Cambria"/>
        <w:color w:val="5F5F5F"/>
        <w:lang w:val="de-AT"/>
      </w:rPr>
      <w:t>Parlament, Dr. Karl Renner-Ring 3, 1017 Wien, Österreich</w:t>
    </w:r>
    <w:r>
      <w:rPr>
        <w:rFonts w:ascii="Cambria" w:hAnsi="Cambria"/>
        <w:color w:val="5F5F5F"/>
        <w:lang w:val="de-AT"/>
      </w:rPr>
      <w:t>, www.lupacstiftung.at</w:t>
    </w:r>
  </w:p>
  <w:p w:rsidR="00556311" w:rsidRPr="00215046" w:rsidRDefault="00610144">
    <w:pPr>
      <w:pStyle w:val="Fuzeile"/>
      <w:jc w:val="center"/>
      <w:rPr>
        <w:rFonts w:ascii="Cambria" w:hAnsi="Cambria"/>
        <w:color w:val="5F5F5F"/>
        <w:lang w:val="de-AT"/>
      </w:rPr>
    </w:pPr>
    <w:r w:rsidRPr="00215046">
      <w:rPr>
        <w:rFonts w:ascii="Cambria" w:hAnsi="Cambria"/>
        <w:color w:val="5F5F5F"/>
        <w:lang w:val="de-AT"/>
      </w:rPr>
      <w:t>lupacstiftung@parlament.gv.at, Tel.: +43 1 40110 2495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79" w:rsidRDefault="00381D30">
      <w:pPr>
        <w:spacing w:line="240" w:lineRule="auto"/>
      </w:pPr>
      <w:r>
        <w:separator/>
      </w:r>
    </w:p>
  </w:footnote>
  <w:footnote w:type="continuationSeparator" w:id="0">
    <w:p w:rsidR="00000679" w:rsidRDefault="00381D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046" w:rsidRDefault="00725AB1" w:rsidP="00215046"/>
  <w:p w:rsidR="00215046" w:rsidRDefault="00725AB1" w:rsidP="00215046"/>
  <w:p w:rsidR="00215046" w:rsidRDefault="00725AB1" w:rsidP="00215046"/>
  <w:p w:rsidR="00215046" w:rsidRDefault="00610144" w:rsidP="00215046"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-201930</wp:posOffset>
          </wp:positionH>
          <wp:positionV relativeFrom="paragraph">
            <wp:posOffset>-415290</wp:posOffset>
          </wp:positionV>
          <wp:extent cx="2863850" cy="1431925"/>
          <wp:effectExtent l="0" t="0" r="0" b="0"/>
          <wp:wrapNone/>
          <wp:docPr id="1" name="Grafik 1" descr="pLupac1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upac1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0" cy="143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5046" w:rsidRDefault="00725AB1" w:rsidP="00215046"/>
  <w:p w:rsidR="00215046" w:rsidRDefault="00725AB1" w:rsidP="00215046"/>
  <w:p w:rsidR="00215046" w:rsidRDefault="00725AB1" w:rsidP="00215046"/>
  <w:p w:rsidR="00215046" w:rsidRDefault="00725A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A6669"/>
    <w:multiLevelType w:val="multilevel"/>
    <w:tmpl w:val="2D266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D3C71"/>
    <w:multiLevelType w:val="hybridMultilevel"/>
    <w:tmpl w:val="05004770"/>
    <w:lvl w:ilvl="0" w:tplc="D92E439C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51817"/>
    <w:multiLevelType w:val="hybridMultilevel"/>
    <w:tmpl w:val="AAA871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F2D38"/>
    <w:multiLevelType w:val="hybridMultilevel"/>
    <w:tmpl w:val="FF1EC8AC"/>
    <w:lvl w:ilvl="0" w:tplc="D92E439C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C300C"/>
    <w:multiLevelType w:val="hybridMultilevel"/>
    <w:tmpl w:val="95B6DD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44"/>
    <w:rsid w:val="00000679"/>
    <w:rsid w:val="001748C0"/>
    <w:rsid w:val="00177CB8"/>
    <w:rsid w:val="0024240C"/>
    <w:rsid w:val="002802C5"/>
    <w:rsid w:val="002B5A22"/>
    <w:rsid w:val="002E13FC"/>
    <w:rsid w:val="00352923"/>
    <w:rsid w:val="00381D30"/>
    <w:rsid w:val="003B7AEF"/>
    <w:rsid w:val="00541BFF"/>
    <w:rsid w:val="00586826"/>
    <w:rsid w:val="005B3971"/>
    <w:rsid w:val="00610144"/>
    <w:rsid w:val="00617B26"/>
    <w:rsid w:val="006863FB"/>
    <w:rsid w:val="006D2301"/>
    <w:rsid w:val="006E7F9C"/>
    <w:rsid w:val="00725AB1"/>
    <w:rsid w:val="007A608E"/>
    <w:rsid w:val="00812988"/>
    <w:rsid w:val="00880F51"/>
    <w:rsid w:val="00895943"/>
    <w:rsid w:val="00955965"/>
    <w:rsid w:val="009D1434"/>
    <w:rsid w:val="00B55C9E"/>
    <w:rsid w:val="00B85881"/>
    <w:rsid w:val="00BB7A4A"/>
    <w:rsid w:val="00D250E3"/>
    <w:rsid w:val="00D93A98"/>
    <w:rsid w:val="00DA06CA"/>
    <w:rsid w:val="00DA5A48"/>
    <w:rsid w:val="00E97C42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CFE3F97D-35F7-4795-8BB9-0E26434C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C9E"/>
    <w:pPr>
      <w:widowControl w:val="0"/>
      <w:tabs>
        <w:tab w:val="left" w:pos="624"/>
        <w:tab w:val="right" w:pos="9015"/>
      </w:tabs>
      <w:spacing w:line="360" w:lineRule="auto"/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5C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55C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5C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55C9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55C9E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55C9E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55C9E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55C9E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55C9E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1">
    <w:name w:val="Format 1"/>
    <w:basedOn w:val="Standard"/>
    <w:link w:val="Format1Zchn"/>
    <w:qFormat/>
    <w:rsid w:val="006863FB"/>
  </w:style>
  <w:style w:type="paragraph" w:customStyle="1" w:styleId="Format2">
    <w:name w:val="Format 2"/>
    <w:basedOn w:val="Standard"/>
    <w:qFormat/>
    <w:rsid w:val="006863FB"/>
    <w:pPr>
      <w:spacing w:line="240" w:lineRule="auto"/>
    </w:pPr>
  </w:style>
  <w:style w:type="paragraph" w:customStyle="1" w:styleId="Format3">
    <w:name w:val="Format 3"/>
    <w:basedOn w:val="Standard"/>
    <w:qFormat/>
    <w:rsid w:val="006863FB"/>
    <w:pPr>
      <w:ind w:left="624"/>
    </w:pPr>
  </w:style>
  <w:style w:type="paragraph" w:customStyle="1" w:styleId="Format4">
    <w:name w:val="Format 4"/>
    <w:basedOn w:val="Standard"/>
    <w:qFormat/>
    <w:rsid w:val="006863FB"/>
    <w:pPr>
      <w:spacing w:line="240" w:lineRule="auto"/>
      <w:ind w:left="624"/>
    </w:pPr>
  </w:style>
  <w:style w:type="paragraph" w:customStyle="1" w:styleId="Format5">
    <w:name w:val="Format 5"/>
    <w:basedOn w:val="Standard"/>
    <w:qFormat/>
    <w:rsid w:val="006863FB"/>
    <w:pPr>
      <w:ind w:left="624" w:hanging="624"/>
    </w:pPr>
  </w:style>
  <w:style w:type="paragraph" w:customStyle="1" w:styleId="Format6">
    <w:name w:val="Format 6"/>
    <w:basedOn w:val="Standard"/>
    <w:qFormat/>
    <w:rsid w:val="006863FB"/>
    <w:pPr>
      <w:spacing w:line="240" w:lineRule="auto"/>
      <w:ind w:left="624" w:hanging="624"/>
    </w:pPr>
  </w:style>
  <w:style w:type="paragraph" w:styleId="Fuzeile">
    <w:name w:val="footer"/>
    <w:basedOn w:val="Standard"/>
    <w:link w:val="FuzeileZchn"/>
    <w:uiPriority w:val="99"/>
    <w:rsid w:val="006863F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6863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6863FB"/>
  </w:style>
  <w:style w:type="character" w:customStyle="1" w:styleId="berschrift1Zchn">
    <w:name w:val="Überschrift 1 Zchn"/>
    <w:basedOn w:val="Absatz-Standardschriftart"/>
    <w:link w:val="berschrift1"/>
    <w:uiPriority w:val="9"/>
    <w:rsid w:val="00B55C9E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55C9E"/>
    <w:rPr>
      <w:rFonts w:ascii="Arial" w:eastAsiaTheme="majorEastAsia" w:hAnsi="Arial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5C9E"/>
    <w:rPr>
      <w:rFonts w:ascii="Arial" w:eastAsiaTheme="majorEastAsia" w:hAnsi="Arial" w:cstheme="majorBidi"/>
      <w:b/>
      <w:bCs/>
      <w:color w:val="4F81BD" w:themeColor="accent1"/>
      <w:sz w:val="22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55C9E"/>
    <w:rPr>
      <w:rFonts w:ascii="Arial" w:eastAsiaTheme="majorEastAsia" w:hAnsi="Arial" w:cstheme="majorBidi"/>
      <w:b/>
      <w:bCs/>
      <w:i/>
      <w:iCs/>
      <w:color w:val="4F81BD" w:themeColor="accent1"/>
      <w:sz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55C9E"/>
    <w:rPr>
      <w:rFonts w:ascii="Arial" w:eastAsiaTheme="majorEastAsia" w:hAnsi="Arial" w:cstheme="majorBidi"/>
      <w:color w:val="243F60" w:themeColor="accent1" w:themeShade="7F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55C9E"/>
    <w:rPr>
      <w:rFonts w:ascii="Arial" w:eastAsiaTheme="majorEastAsia" w:hAnsi="Arial" w:cstheme="majorBidi"/>
      <w:i/>
      <w:iCs/>
      <w:color w:val="243F60" w:themeColor="accent1" w:themeShade="7F"/>
      <w:sz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55C9E"/>
    <w:rPr>
      <w:rFonts w:ascii="Arial" w:eastAsiaTheme="majorEastAsia" w:hAnsi="Arial" w:cstheme="majorBidi"/>
      <w:i/>
      <w:iCs/>
      <w:color w:val="404040" w:themeColor="text1" w:themeTint="BF"/>
      <w:sz w:val="22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55C9E"/>
    <w:rPr>
      <w:rFonts w:ascii="Arial" w:eastAsiaTheme="majorEastAsia" w:hAnsi="Arial" w:cstheme="majorBidi"/>
      <w:color w:val="404040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55C9E"/>
    <w:rPr>
      <w:rFonts w:ascii="Arial" w:eastAsiaTheme="majorEastAsia" w:hAnsi="Arial" w:cstheme="majorBidi"/>
      <w:i/>
      <w:iCs/>
      <w:color w:val="404040" w:themeColor="text1" w:themeTint="BF"/>
      <w:lang w:val="de-DE" w:eastAsia="de-DE"/>
    </w:rPr>
  </w:style>
  <w:style w:type="character" w:styleId="Hyperlink">
    <w:name w:val="Hyperlink"/>
    <w:rsid w:val="00610144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610144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link w:val="Fuzeile"/>
    <w:uiPriority w:val="99"/>
    <w:rsid w:val="00610144"/>
    <w:rPr>
      <w:rFonts w:ascii="Arial" w:hAnsi="Arial"/>
      <w:sz w:val="22"/>
      <w:lang w:val="de-DE" w:eastAsia="de-DE"/>
    </w:rPr>
  </w:style>
  <w:style w:type="character" w:customStyle="1" w:styleId="Format1Zchn">
    <w:name w:val="Format 1 Zchn"/>
    <w:basedOn w:val="Absatz-Standardschriftart"/>
    <w:link w:val="Format1"/>
    <w:uiPriority w:val="99"/>
    <w:locked/>
    <w:rsid w:val="0024240C"/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C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CB8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Parlamentsdirektion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Blümel Barbara Mag., MAS</dc:creator>
  <cp:lastModifiedBy>Blümel Barbara, Mag.a, MAS</cp:lastModifiedBy>
  <cp:revision>2</cp:revision>
  <cp:lastPrinted>2019-09-16T12:05:00Z</cp:lastPrinted>
  <dcterms:created xsi:type="dcterms:W3CDTF">2022-01-13T13:19:00Z</dcterms:created>
  <dcterms:modified xsi:type="dcterms:W3CDTF">2022-01-13T13:19:00Z</dcterms:modified>
</cp:coreProperties>
</file>