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AEC1" w14:textId="534FC9B7" w:rsidR="008B003C" w:rsidRPr="00A542F6" w:rsidRDefault="00FF22CD" w:rsidP="00990D48">
      <w:pPr>
        <w:rPr>
          <w:b/>
          <w:lang w:val="de-AT"/>
        </w:rPr>
      </w:pPr>
      <w:r>
        <w:rPr>
          <w:b/>
          <w:lang w:val="de-AT"/>
        </w:rPr>
        <w:t xml:space="preserve">BMF informiert: </w:t>
      </w:r>
      <w:r w:rsidR="00A542F6" w:rsidRPr="00A542F6">
        <w:rPr>
          <w:b/>
          <w:lang w:val="de-AT"/>
        </w:rPr>
        <w:t>Anti-Teu</w:t>
      </w:r>
      <w:r w:rsidR="008779E6">
        <w:rPr>
          <w:b/>
          <w:lang w:val="de-AT"/>
        </w:rPr>
        <w:t>erungspaket</w:t>
      </w:r>
      <w:r>
        <w:rPr>
          <w:b/>
          <w:lang w:val="de-AT"/>
        </w:rPr>
        <w:t xml:space="preserve"> bringt bis 2026 Entlastung von 28</w:t>
      </w:r>
      <w:r w:rsidR="00150A8F">
        <w:rPr>
          <w:b/>
          <w:lang w:val="de-AT"/>
        </w:rPr>
        <w:t>,7</w:t>
      </w:r>
      <w:r>
        <w:rPr>
          <w:b/>
          <w:lang w:val="de-AT"/>
        </w:rPr>
        <w:t xml:space="preserve"> Mrd. Euro</w:t>
      </w:r>
    </w:p>
    <w:p w14:paraId="2716F5CF" w14:textId="77777777" w:rsidR="00D05D6A" w:rsidRDefault="00D05D6A" w:rsidP="00990D48">
      <w:pPr>
        <w:rPr>
          <w:lang w:val="de-AT"/>
        </w:rPr>
      </w:pPr>
      <w:r>
        <w:rPr>
          <w:lang w:val="de-AT"/>
        </w:rPr>
        <w:t xml:space="preserve">Die </w:t>
      </w:r>
      <w:r w:rsidR="005E10EE">
        <w:rPr>
          <w:lang w:val="de-AT"/>
        </w:rPr>
        <w:t>nunmehr</w:t>
      </w:r>
      <w:r w:rsidR="00FF22CD">
        <w:rPr>
          <w:lang w:val="de-AT"/>
        </w:rPr>
        <w:t xml:space="preserve"> bereits</w:t>
      </w:r>
      <w:r w:rsidR="005E10EE">
        <w:rPr>
          <w:lang w:val="de-AT"/>
        </w:rPr>
        <w:t xml:space="preserve"> seit </w:t>
      </w:r>
      <w:r w:rsidR="00FF22CD">
        <w:rPr>
          <w:lang w:val="de-AT"/>
        </w:rPr>
        <w:t>Monaten</w:t>
      </w:r>
      <w:r w:rsidR="005E10EE">
        <w:rPr>
          <w:lang w:val="de-AT"/>
        </w:rPr>
        <w:t xml:space="preserve"> </w:t>
      </w:r>
      <w:r w:rsidR="00FF22CD">
        <w:rPr>
          <w:lang w:val="de-AT"/>
        </w:rPr>
        <w:t xml:space="preserve">deutlich spürbaren Teuerungen machen der heimischen Bevölkerung </w:t>
      </w:r>
      <w:r w:rsidR="00727977">
        <w:rPr>
          <w:lang w:val="de-AT"/>
        </w:rPr>
        <w:t xml:space="preserve">sowie den Unternehmen </w:t>
      </w:r>
      <w:r w:rsidR="00FF22CD">
        <w:rPr>
          <w:lang w:val="de-AT"/>
        </w:rPr>
        <w:t>schwer zu schaffen</w:t>
      </w:r>
      <w:r w:rsidR="00A542F6">
        <w:rPr>
          <w:lang w:val="de-AT"/>
        </w:rPr>
        <w:t xml:space="preserve">. Aufgabe der Bundesregierung und des Finanzressorts ist </w:t>
      </w:r>
      <w:r>
        <w:rPr>
          <w:lang w:val="de-AT"/>
        </w:rPr>
        <w:t xml:space="preserve">gerade in diesen unsicheren Zeiten </w:t>
      </w:r>
      <w:r w:rsidR="00FE0A0C">
        <w:rPr>
          <w:lang w:val="de-AT"/>
        </w:rPr>
        <w:t>einmal mehr</w:t>
      </w:r>
      <w:r w:rsidR="00F46751">
        <w:rPr>
          <w:lang w:val="de-AT"/>
        </w:rPr>
        <w:t>,</w:t>
      </w:r>
      <w:r w:rsidR="00FE0A0C">
        <w:rPr>
          <w:lang w:val="de-AT"/>
        </w:rPr>
        <w:t xml:space="preserve"> </w:t>
      </w:r>
      <w:r>
        <w:rPr>
          <w:lang w:val="de-AT"/>
        </w:rPr>
        <w:t>als verlässlicher Partner an der Seite der Menschen, der Wirtschaft</w:t>
      </w:r>
      <w:r w:rsidR="00FF22CD">
        <w:rPr>
          <w:lang w:val="de-AT"/>
        </w:rPr>
        <w:t>, der Gemeinden</w:t>
      </w:r>
      <w:r>
        <w:rPr>
          <w:lang w:val="de-AT"/>
        </w:rPr>
        <w:t xml:space="preserve"> und damit der Zukunft </w:t>
      </w:r>
      <w:r w:rsidR="00A542F6">
        <w:rPr>
          <w:lang w:val="de-AT"/>
        </w:rPr>
        <w:t>des</w:t>
      </w:r>
      <w:r>
        <w:rPr>
          <w:lang w:val="de-AT"/>
        </w:rPr>
        <w:t xml:space="preserve"> Landes zu stehen.</w:t>
      </w:r>
    </w:p>
    <w:p w14:paraId="36E0DBEB" w14:textId="7E13757D" w:rsidR="00727977" w:rsidRDefault="00D05D6A" w:rsidP="00990D48">
      <w:pPr>
        <w:rPr>
          <w:lang w:val="de-AT"/>
        </w:rPr>
      </w:pPr>
      <w:r>
        <w:rPr>
          <w:lang w:val="de-AT"/>
        </w:rPr>
        <w:t xml:space="preserve">Schon </w:t>
      </w:r>
      <w:r w:rsidR="00106A5B">
        <w:rPr>
          <w:lang w:val="de-AT"/>
        </w:rPr>
        <w:t>Ende 2021</w:t>
      </w:r>
      <w:r>
        <w:rPr>
          <w:lang w:val="de-AT"/>
        </w:rPr>
        <w:t>, als sich die ersten Anzeichen der Teuerungswelle erkennen ließen</w:t>
      </w:r>
      <w:r w:rsidR="00A542F6">
        <w:rPr>
          <w:lang w:val="de-AT"/>
        </w:rPr>
        <w:t>,</w:t>
      </w:r>
      <w:r>
        <w:rPr>
          <w:lang w:val="de-AT"/>
        </w:rPr>
        <w:t xml:space="preserve"> wurden </w:t>
      </w:r>
      <w:r w:rsidR="00FE0A0C">
        <w:rPr>
          <w:lang w:val="de-AT"/>
        </w:rPr>
        <w:t xml:space="preserve">daher </w:t>
      </w:r>
      <w:r>
        <w:rPr>
          <w:lang w:val="de-AT"/>
        </w:rPr>
        <w:t xml:space="preserve">seitens der österreichischen Bundesregierung </w:t>
      </w:r>
      <w:r w:rsidR="00727977">
        <w:rPr>
          <w:lang w:val="de-AT"/>
        </w:rPr>
        <w:t xml:space="preserve">Entlastungsschritte gesetzt. </w:t>
      </w:r>
      <w:r w:rsidR="00A542F6">
        <w:rPr>
          <w:lang w:val="de-AT"/>
        </w:rPr>
        <w:t xml:space="preserve">Um die so dringend benötigte Abhilfe zu schaffen, wurde </w:t>
      </w:r>
      <w:r w:rsidR="007C5B7B">
        <w:rPr>
          <w:lang w:val="de-AT"/>
        </w:rPr>
        <w:t>zunächst</w:t>
      </w:r>
      <w:r w:rsidR="00FE0A0C">
        <w:rPr>
          <w:lang w:val="de-AT"/>
        </w:rPr>
        <w:t xml:space="preserve"> </w:t>
      </w:r>
      <w:r w:rsidR="00595189">
        <w:rPr>
          <w:lang w:val="de-AT"/>
        </w:rPr>
        <w:t>ein aus zwei Teilen bestehendes, rund</w:t>
      </w:r>
      <w:r>
        <w:rPr>
          <w:lang w:val="de-AT"/>
        </w:rPr>
        <w:t xml:space="preserve"> 4 Mrd. </w:t>
      </w:r>
      <w:r w:rsidR="00727977">
        <w:rPr>
          <w:lang w:val="de-AT"/>
        </w:rPr>
        <w:t xml:space="preserve">Euro </w:t>
      </w:r>
      <w:r>
        <w:rPr>
          <w:lang w:val="de-AT"/>
        </w:rPr>
        <w:t>sch</w:t>
      </w:r>
      <w:r w:rsidR="00727977">
        <w:rPr>
          <w:lang w:val="de-AT"/>
        </w:rPr>
        <w:t>were</w:t>
      </w:r>
      <w:r w:rsidR="00595189">
        <w:rPr>
          <w:lang w:val="de-AT"/>
        </w:rPr>
        <w:t>s</w:t>
      </w:r>
      <w:r>
        <w:rPr>
          <w:lang w:val="de-AT"/>
        </w:rPr>
        <w:t xml:space="preserve"> En</w:t>
      </w:r>
      <w:r w:rsidR="00A542F6">
        <w:rPr>
          <w:lang w:val="de-AT"/>
        </w:rPr>
        <w:t>ergie</w:t>
      </w:r>
      <w:r w:rsidR="00150A8F">
        <w:rPr>
          <w:lang w:val="de-AT"/>
        </w:rPr>
        <w:t>-Entlastungs</w:t>
      </w:r>
      <w:r w:rsidR="00A542F6">
        <w:rPr>
          <w:lang w:val="de-AT"/>
        </w:rPr>
        <w:t>paket auf den Weg gebracht.</w:t>
      </w:r>
      <w:r w:rsidR="00FE0A0C">
        <w:rPr>
          <w:lang w:val="de-AT"/>
        </w:rPr>
        <w:t xml:space="preserve"> </w:t>
      </w:r>
    </w:p>
    <w:p w14:paraId="6E168296" w14:textId="77777777" w:rsidR="00595189" w:rsidRDefault="00D05D6A" w:rsidP="00990D48">
      <w:r w:rsidRPr="00D05D6A">
        <w:t xml:space="preserve">Dieses </w:t>
      </w:r>
      <w:r w:rsidR="00FE0A0C">
        <w:t>Paket</w:t>
      </w:r>
      <w:r w:rsidRPr="00D05D6A">
        <w:t xml:space="preserve"> </w:t>
      </w:r>
      <w:r w:rsidR="00727977">
        <w:t>umfasst</w:t>
      </w:r>
      <w:r w:rsidRPr="00D05D6A">
        <w:t xml:space="preserve"> unter anderem </w:t>
      </w:r>
      <w:r w:rsidR="00727977">
        <w:t>das</w:t>
      </w:r>
      <w:r w:rsidRPr="00D05D6A">
        <w:t xml:space="preserve"> Aussetzen des Ökostromförderbeitrags und der Ökostrompauschale, </w:t>
      </w:r>
      <w:r w:rsidR="00727977">
        <w:t>die</w:t>
      </w:r>
      <w:r w:rsidRPr="00D05D6A">
        <w:t xml:space="preserve"> Verdoppelung des Teuerungsausgleichs für besonders betroffene Gruppen in Höhe von 150 Euro auf 300 Euro sowie </w:t>
      </w:r>
      <w:r w:rsidR="00727977">
        <w:t>den</w:t>
      </w:r>
      <w:r w:rsidR="00A542F6">
        <w:t xml:space="preserve"> </w:t>
      </w:r>
      <w:r w:rsidRPr="00D05D6A">
        <w:t>Energiekostenausgleich in Form eines Gutscheins über 150 Euro für fast alle Haushalte.</w:t>
      </w:r>
      <w:r>
        <w:t xml:space="preserve"> </w:t>
      </w:r>
    </w:p>
    <w:p w14:paraId="027230CC" w14:textId="2997A3A1" w:rsidR="001F2C79" w:rsidRDefault="008779E6" w:rsidP="00990D48">
      <w:pPr>
        <w:rPr>
          <w:lang w:val="de-AT"/>
        </w:rPr>
      </w:pPr>
      <w:r>
        <w:t xml:space="preserve">Da sich </w:t>
      </w:r>
      <w:r w:rsidR="00FF22CD">
        <w:t xml:space="preserve">aber </w:t>
      </w:r>
      <w:r>
        <w:t xml:space="preserve">in den </w:t>
      </w:r>
      <w:r w:rsidR="00106A5B">
        <w:t xml:space="preserve">folgenden </w:t>
      </w:r>
      <w:r>
        <w:t xml:space="preserve">Wochen – </w:t>
      </w:r>
      <w:r w:rsidR="007C5B7B">
        <w:rPr>
          <w:lang w:val="de-AT"/>
        </w:rPr>
        <w:t>entgegen</w:t>
      </w:r>
      <w:r w:rsidR="00E04EE3">
        <w:rPr>
          <w:lang w:val="de-AT"/>
        </w:rPr>
        <w:t xml:space="preserve"> </w:t>
      </w:r>
      <w:r>
        <w:rPr>
          <w:lang w:val="de-AT"/>
        </w:rPr>
        <w:t>erster</w:t>
      </w:r>
      <w:r w:rsidR="0013769A">
        <w:rPr>
          <w:lang w:val="de-AT"/>
        </w:rPr>
        <w:t xml:space="preserve"> Prognosen </w:t>
      </w:r>
      <w:r w:rsidR="00106A5B">
        <w:rPr>
          <w:lang w:val="de-AT"/>
        </w:rPr>
        <w:t xml:space="preserve">u.a. der EZB </w:t>
      </w:r>
      <w:r>
        <w:rPr>
          <w:lang w:val="de-AT"/>
        </w:rPr>
        <w:t xml:space="preserve">– keine </w:t>
      </w:r>
      <w:r w:rsidR="001F2C79">
        <w:rPr>
          <w:lang w:val="de-AT"/>
        </w:rPr>
        <w:t xml:space="preserve">Verbesserung der Situation erkennen ließ, </w:t>
      </w:r>
      <w:r>
        <w:rPr>
          <w:lang w:val="de-AT"/>
        </w:rPr>
        <w:t xml:space="preserve">wurden </w:t>
      </w:r>
      <w:r w:rsidR="001F2C79">
        <w:rPr>
          <w:lang w:val="de-AT"/>
        </w:rPr>
        <w:t>nun</w:t>
      </w:r>
      <w:r w:rsidR="00FE0A0C">
        <w:rPr>
          <w:lang w:val="de-AT"/>
        </w:rPr>
        <w:t xml:space="preserve"> </w:t>
      </w:r>
      <w:r w:rsidR="00411641">
        <w:rPr>
          <w:lang w:val="de-AT"/>
        </w:rPr>
        <w:t xml:space="preserve">mit dem dritten Anti-Teuerungspaket </w:t>
      </w:r>
      <w:r w:rsidR="00FE0A0C">
        <w:rPr>
          <w:lang w:val="de-AT"/>
        </w:rPr>
        <w:t xml:space="preserve">weitere Maßnahmen beschlossen, um </w:t>
      </w:r>
      <w:r w:rsidR="001F2C79">
        <w:rPr>
          <w:lang w:val="de-AT"/>
        </w:rPr>
        <w:t xml:space="preserve">– neben kurzfristiger Hilfe – auch langfristig bis 2026 </w:t>
      </w:r>
      <w:r w:rsidR="00C61A03">
        <w:rPr>
          <w:lang w:val="de-AT"/>
        </w:rPr>
        <w:t xml:space="preserve">für </w:t>
      </w:r>
      <w:r w:rsidR="00411641">
        <w:rPr>
          <w:lang w:val="de-AT"/>
        </w:rPr>
        <w:t xml:space="preserve">Entlastung </w:t>
      </w:r>
      <w:r w:rsidR="00FE0A0C">
        <w:rPr>
          <w:lang w:val="de-AT"/>
        </w:rPr>
        <w:t>bei den zahlreichen betroffenen Menschen</w:t>
      </w:r>
      <w:r w:rsidR="001F2C79">
        <w:rPr>
          <w:lang w:val="de-AT"/>
        </w:rPr>
        <w:t>,</w:t>
      </w:r>
      <w:r w:rsidR="00FE0A0C">
        <w:rPr>
          <w:lang w:val="de-AT"/>
        </w:rPr>
        <w:t xml:space="preserve"> </w:t>
      </w:r>
      <w:r w:rsidR="001F2C79">
        <w:rPr>
          <w:lang w:val="de-AT"/>
        </w:rPr>
        <w:t xml:space="preserve">wie auch bei der heimischen Wirtschaft und Industrie, zu sorgen. In Summe </w:t>
      </w:r>
      <w:r w:rsidR="00411641">
        <w:rPr>
          <w:lang w:val="de-AT"/>
        </w:rPr>
        <w:t>umfassen die Entlastungsmaßnahmen</w:t>
      </w:r>
      <w:r w:rsidR="001F2C79">
        <w:rPr>
          <w:lang w:val="de-AT"/>
        </w:rPr>
        <w:t xml:space="preserve"> bis 2026 </w:t>
      </w:r>
      <w:r w:rsidR="00411641">
        <w:rPr>
          <w:lang w:val="de-AT"/>
        </w:rPr>
        <w:t xml:space="preserve">rund </w:t>
      </w:r>
      <w:r w:rsidR="001F2C79">
        <w:rPr>
          <w:lang w:val="de-AT"/>
        </w:rPr>
        <w:t>2</w:t>
      </w:r>
      <w:r w:rsidR="00816DE9">
        <w:rPr>
          <w:lang w:val="de-AT"/>
        </w:rPr>
        <w:t>9</w:t>
      </w:r>
      <w:r w:rsidR="001F2C79">
        <w:rPr>
          <w:lang w:val="de-AT"/>
        </w:rPr>
        <w:t xml:space="preserve"> Mrd. Euro. </w:t>
      </w:r>
    </w:p>
    <w:p w14:paraId="71C6B74E" w14:textId="176CE575" w:rsidR="00727977" w:rsidRDefault="00595189" w:rsidP="00990D48">
      <w:pPr>
        <w:rPr>
          <w:lang w:val="de-AT"/>
        </w:rPr>
      </w:pPr>
      <w:r>
        <w:rPr>
          <w:lang w:val="de-AT"/>
        </w:rPr>
        <w:t>Das</w:t>
      </w:r>
      <w:r w:rsidR="001F2C79">
        <w:rPr>
          <w:lang w:val="de-AT"/>
        </w:rPr>
        <w:t xml:space="preserve"> Maßnahmenpaket gliedert sich </w:t>
      </w:r>
      <w:r w:rsidR="00411963">
        <w:rPr>
          <w:lang w:val="de-AT"/>
        </w:rPr>
        <w:t xml:space="preserve">in mehrere </w:t>
      </w:r>
      <w:r w:rsidR="00F610DA">
        <w:rPr>
          <w:lang w:val="de-AT"/>
        </w:rPr>
        <w:t>Teile</w:t>
      </w:r>
      <w:r w:rsidR="001F2C79">
        <w:rPr>
          <w:lang w:val="de-AT"/>
        </w:rPr>
        <w:t xml:space="preserve"> und sieht folgende Schritte vor:</w:t>
      </w:r>
      <w:r w:rsidR="0013769A">
        <w:rPr>
          <w:lang w:val="de-AT"/>
        </w:rPr>
        <w:t xml:space="preserve"> </w:t>
      </w:r>
    </w:p>
    <w:p w14:paraId="6F732A30" w14:textId="174ADE83" w:rsidR="00FE0A0C" w:rsidRDefault="0013769A" w:rsidP="00990D48">
      <w:pPr>
        <w:rPr>
          <w:lang w:val="de-AT"/>
        </w:rPr>
      </w:pPr>
      <w:r>
        <w:rPr>
          <w:lang w:val="de-AT"/>
        </w:rPr>
        <w:t xml:space="preserve">Zunächst </w:t>
      </w:r>
      <w:r w:rsidR="00411641">
        <w:rPr>
          <w:lang w:val="de-AT"/>
        </w:rPr>
        <w:t xml:space="preserve">treten </w:t>
      </w:r>
      <w:r w:rsidR="00411963">
        <w:rPr>
          <w:lang w:val="de-AT"/>
        </w:rPr>
        <w:t>kurzfristige Sofortmaßnahmen</w:t>
      </w:r>
      <w:r w:rsidR="00411641">
        <w:rPr>
          <w:lang w:val="de-AT"/>
        </w:rPr>
        <w:t xml:space="preserve"> in Kraft</w:t>
      </w:r>
      <w:r w:rsidR="00411963">
        <w:rPr>
          <w:lang w:val="de-AT"/>
        </w:rPr>
        <w:t>, die vor allem die besonders betroffenen Gruppen unmittelbar u</w:t>
      </w:r>
      <w:r>
        <w:rPr>
          <w:lang w:val="de-AT"/>
        </w:rPr>
        <w:t xml:space="preserve">nd spürbar entlasten werden. </w:t>
      </w:r>
      <w:r w:rsidR="00411641">
        <w:rPr>
          <w:lang w:val="de-AT"/>
        </w:rPr>
        <w:t>Das geschieht</w:t>
      </w:r>
      <w:r>
        <w:rPr>
          <w:lang w:val="de-AT"/>
        </w:rPr>
        <w:t xml:space="preserve"> auch dort, wo eine Steuerentlastung nicht möglich ist, wie </w:t>
      </w:r>
      <w:r w:rsidR="007C5B7B">
        <w:rPr>
          <w:lang w:val="de-AT"/>
        </w:rPr>
        <w:t xml:space="preserve">etwa </w:t>
      </w:r>
      <w:r>
        <w:rPr>
          <w:lang w:val="de-AT"/>
        </w:rPr>
        <w:t xml:space="preserve">bei Menschen mit geringem Einkommen. </w:t>
      </w:r>
      <w:r w:rsidRPr="00E04EE3">
        <w:rPr>
          <w:lang w:val="de-AT"/>
        </w:rPr>
        <w:t xml:space="preserve">Sozialhilfebezieher, Arbeitslose und </w:t>
      </w:r>
      <w:proofErr w:type="spellStart"/>
      <w:r w:rsidRPr="00E04EE3">
        <w:rPr>
          <w:lang w:val="de-AT"/>
        </w:rPr>
        <w:t>Mindestpensionisten</w:t>
      </w:r>
      <w:proofErr w:type="spellEnd"/>
      <w:r w:rsidRPr="00E04EE3">
        <w:rPr>
          <w:lang w:val="de-AT"/>
        </w:rPr>
        <w:t xml:space="preserve"> </w:t>
      </w:r>
      <w:r w:rsidR="00174CC4">
        <w:rPr>
          <w:lang w:val="de-AT"/>
        </w:rPr>
        <w:t>erhalten</w:t>
      </w:r>
      <w:r w:rsidR="00174CC4" w:rsidRPr="00E04EE3">
        <w:rPr>
          <w:lang w:val="de-AT"/>
        </w:rPr>
        <w:t xml:space="preserve"> </w:t>
      </w:r>
      <w:r w:rsidRPr="00E04EE3">
        <w:rPr>
          <w:lang w:val="de-AT"/>
        </w:rPr>
        <w:t xml:space="preserve">im Herbst eine </w:t>
      </w:r>
      <w:r w:rsidR="00411641">
        <w:rPr>
          <w:lang w:val="de-AT"/>
        </w:rPr>
        <w:t xml:space="preserve">weitere </w:t>
      </w:r>
      <w:r w:rsidRPr="00E04EE3">
        <w:rPr>
          <w:lang w:val="de-AT"/>
        </w:rPr>
        <w:t xml:space="preserve">Einmalzahlung in der Höhe von 300 Euro. </w:t>
      </w:r>
    </w:p>
    <w:p w14:paraId="30267823" w14:textId="5E845D55" w:rsidR="00411963" w:rsidRDefault="00FE0A0C" w:rsidP="00990D48">
      <w:pPr>
        <w:rPr>
          <w:lang w:val="de-AT"/>
        </w:rPr>
      </w:pPr>
      <w:r>
        <w:rPr>
          <w:lang w:val="de-AT"/>
        </w:rPr>
        <w:t>Darüber hinaus wird d</w:t>
      </w:r>
      <w:r w:rsidR="0013769A">
        <w:rPr>
          <w:lang w:val="de-AT"/>
        </w:rPr>
        <w:t xml:space="preserve">ie Einführung </w:t>
      </w:r>
      <w:r w:rsidR="00174CC4">
        <w:rPr>
          <w:lang w:val="de-AT"/>
        </w:rPr>
        <w:t xml:space="preserve">der </w:t>
      </w:r>
      <w:r w:rsidR="0013769A">
        <w:rPr>
          <w:lang w:val="de-AT"/>
        </w:rPr>
        <w:t>CO2-Bepreisung verschoben</w:t>
      </w:r>
      <w:r w:rsidR="00E04EE3">
        <w:rPr>
          <w:lang w:val="de-AT"/>
        </w:rPr>
        <w:t>, der</w:t>
      </w:r>
      <w:r w:rsidR="0013769A">
        <w:rPr>
          <w:lang w:val="de-AT"/>
        </w:rPr>
        <w:t xml:space="preserve"> </w:t>
      </w:r>
      <w:r w:rsidR="00E04EE3">
        <w:rPr>
          <w:lang w:val="de-AT"/>
        </w:rPr>
        <w:t xml:space="preserve">Klimabonus erhöht </w:t>
      </w:r>
      <w:r w:rsidR="0013769A">
        <w:rPr>
          <w:lang w:val="de-AT"/>
        </w:rPr>
        <w:t xml:space="preserve">und </w:t>
      </w:r>
      <w:r w:rsidR="00174CC4">
        <w:rPr>
          <w:lang w:val="de-AT"/>
        </w:rPr>
        <w:t xml:space="preserve">zusätzlich </w:t>
      </w:r>
      <w:r w:rsidR="0013769A">
        <w:rPr>
          <w:lang w:val="de-AT"/>
        </w:rPr>
        <w:t xml:space="preserve">ein </w:t>
      </w:r>
      <w:r w:rsidR="00411963">
        <w:rPr>
          <w:lang w:val="de-AT"/>
        </w:rPr>
        <w:t>Anti-Teuerungsbonus</w:t>
      </w:r>
      <w:r w:rsidR="0013769A">
        <w:rPr>
          <w:lang w:val="de-AT"/>
        </w:rPr>
        <w:t xml:space="preserve"> ausgezahlt</w:t>
      </w:r>
      <w:r w:rsidR="00E04EE3">
        <w:rPr>
          <w:lang w:val="de-AT"/>
        </w:rPr>
        <w:t xml:space="preserve"> – </w:t>
      </w:r>
      <w:r w:rsidR="00106A5B">
        <w:rPr>
          <w:lang w:val="de-AT"/>
        </w:rPr>
        <w:t>in Summe erhält so</w:t>
      </w:r>
      <w:r w:rsidR="00174CC4">
        <w:rPr>
          <w:lang w:val="de-AT"/>
        </w:rPr>
        <w:t xml:space="preserve"> jede Österreicherin und jede</w:t>
      </w:r>
      <w:r w:rsidR="00D27B1C">
        <w:rPr>
          <w:lang w:val="de-AT"/>
        </w:rPr>
        <w:t>r</w:t>
      </w:r>
      <w:r w:rsidR="00174CC4">
        <w:rPr>
          <w:lang w:val="de-AT"/>
        </w:rPr>
        <w:t xml:space="preserve"> Österreich</w:t>
      </w:r>
      <w:r w:rsidR="00106A5B">
        <w:rPr>
          <w:lang w:val="de-AT"/>
        </w:rPr>
        <w:t>er</w:t>
      </w:r>
      <w:r w:rsidR="00174CC4">
        <w:rPr>
          <w:lang w:val="de-AT"/>
        </w:rPr>
        <w:t xml:space="preserve"> ab Oktober 500 Euro. Kinder erhalten jeweils die Hälfte, somit </w:t>
      </w:r>
      <w:r>
        <w:rPr>
          <w:lang w:val="de-AT"/>
        </w:rPr>
        <w:t>kommt</w:t>
      </w:r>
      <w:r w:rsidR="00174CC4">
        <w:rPr>
          <w:lang w:val="de-AT"/>
        </w:rPr>
        <w:t xml:space="preserve"> eine vierköpfige Familie alleine damit </w:t>
      </w:r>
      <w:r>
        <w:rPr>
          <w:lang w:val="de-AT"/>
        </w:rPr>
        <w:t xml:space="preserve">auf </w:t>
      </w:r>
      <w:r w:rsidR="00174CC4">
        <w:rPr>
          <w:lang w:val="de-AT"/>
        </w:rPr>
        <w:t>1.500 Euro.</w:t>
      </w:r>
      <w:r w:rsidR="00411963">
        <w:rPr>
          <w:lang w:val="de-AT"/>
        </w:rPr>
        <w:t xml:space="preserve"> Durch eine Einmalzahlung für Kinder, gekop</w:t>
      </w:r>
      <w:r w:rsidR="00E04EE3">
        <w:rPr>
          <w:lang w:val="de-AT"/>
        </w:rPr>
        <w:t xml:space="preserve">pelt an die Familienbeihilfe </w:t>
      </w:r>
      <w:r w:rsidR="00411963">
        <w:rPr>
          <w:lang w:val="de-AT"/>
        </w:rPr>
        <w:t xml:space="preserve">im August – ein </w:t>
      </w:r>
      <w:r w:rsidR="0013769A">
        <w:rPr>
          <w:lang w:val="de-AT"/>
        </w:rPr>
        <w:t xml:space="preserve">oftmals </w:t>
      </w:r>
      <w:r w:rsidR="00411963">
        <w:rPr>
          <w:lang w:val="de-AT"/>
        </w:rPr>
        <w:t xml:space="preserve">besonders kostenintensiver Monat für viele Familien – </w:t>
      </w:r>
      <w:r w:rsidR="00174CC4">
        <w:rPr>
          <w:lang w:val="de-AT"/>
        </w:rPr>
        <w:t xml:space="preserve">und </w:t>
      </w:r>
      <w:r w:rsidR="00411963">
        <w:rPr>
          <w:lang w:val="de-AT"/>
        </w:rPr>
        <w:t xml:space="preserve">durch die Erhöhung des </w:t>
      </w:r>
      <w:r w:rsidR="00411963">
        <w:rPr>
          <w:lang w:val="de-AT"/>
        </w:rPr>
        <w:lastRenderedPageBreak/>
        <w:t xml:space="preserve">Familienbonus Plus </w:t>
      </w:r>
      <w:r w:rsidR="00E04EE3">
        <w:rPr>
          <w:lang w:val="de-AT"/>
        </w:rPr>
        <w:t xml:space="preserve">auf bis zu 2.000 Euro pro Kind </w:t>
      </w:r>
      <w:r w:rsidR="00411963">
        <w:rPr>
          <w:lang w:val="de-AT"/>
        </w:rPr>
        <w:t>bereits in diesem Jahr</w:t>
      </w:r>
      <w:r>
        <w:rPr>
          <w:lang w:val="de-AT"/>
        </w:rPr>
        <w:t>,</w:t>
      </w:r>
      <w:r w:rsidR="00411963">
        <w:rPr>
          <w:lang w:val="de-AT"/>
        </w:rPr>
        <w:t xml:space="preserve"> </w:t>
      </w:r>
      <w:r w:rsidR="0013769A">
        <w:rPr>
          <w:lang w:val="de-AT"/>
        </w:rPr>
        <w:t xml:space="preserve">werden </w:t>
      </w:r>
      <w:r w:rsidR="00727977">
        <w:rPr>
          <w:lang w:val="de-AT"/>
        </w:rPr>
        <w:t>speziell Familien unterstützt.</w:t>
      </w:r>
    </w:p>
    <w:p w14:paraId="4EDBA491" w14:textId="0419A7ED" w:rsidR="00411641" w:rsidRDefault="00411641" w:rsidP="00990D48">
      <w:pPr>
        <w:rPr>
          <w:lang w:val="de-AT"/>
        </w:rPr>
      </w:pPr>
      <w:r>
        <w:rPr>
          <w:lang w:val="de-AT"/>
        </w:rPr>
        <w:t xml:space="preserve">Kalte Progression </w:t>
      </w:r>
      <w:r w:rsidR="00D45644">
        <w:rPr>
          <w:lang w:val="de-AT"/>
        </w:rPr>
        <w:t xml:space="preserve">wird </w:t>
      </w:r>
      <w:r>
        <w:rPr>
          <w:lang w:val="de-AT"/>
        </w:rPr>
        <w:t>abgeschafft</w:t>
      </w:r>
    </w:p>
    <w:p w14:paraId="5B451DF3" w14:textId="47AB6DE1" w:rsidR="00FE0A0C" w:rsidRDefault="00F610DA" w:rsidP="00990D48">
      <w:pPr>
        <w:rPr>
          <w:lang w:val="de-AT"/>
        </w:rPr>
      </w:pPr>
      <w:r>
        <w:rPr>
          <w:lang w:val="de-AT"/>
        </w:rPr>
        <w:t xml:space="preserve">Im Sommer und Frühherbst dieses Jahres wird dann der strukturelle Teil </w:t>
      </w:r>
      <w:r w:rsidR="00FE0A0C">
        <w:rPr>
          <w:lang w:val="de-AT"/>
        </w:rPr>
        <w:t>des</w:t>
      </w:r>
      <w:r>
        <w:rPr>
          <w:lang w:val="de-AT"/>
        </w:rPr>
        <w:t xml:space="preserve"> Anti-Teuerungspaketes folgen. Mit der Abschaffung der kalten Progression gelingt es nach </w:t>
      </w:r>
      <w:r w:rsidR="00411641">
        <w:rPr>
          <w:lang w:val="de-AT"/>
        </w:rPr>
        <w:t xml:space="preserve">mehr als </w:t>
      </w:r>
      <w:r>
        <w:rPr>
          <w:lang w:val="de-AT"/>
        </w:rPr>
        <w:t>30 Jahren</w:t>
      </w:r>
      <w:r w:rsidR="002C3900">
        <w:rPr>
          <w:lang w:val="de-AT"/>
        </w:rPr>
        <w:t xml:space="preserve"> von Ankündigungen und Verhandlungen dazu,</w:t>
      </w:r>
      <w:r>
        <w:rPr>
          <w:lang w:val="de-AT"/>
        </w:rPr>
        <w:t xml:space="preserve"> ein Vorhaben umzusetzen, an dem bereits viele gescheitert sind. Ein Projekt</w:t>
      </w:r>
      <w:r w:rsidR="00FE0A0C">
        <w:rPr>
          <w:lang w:val="de-AT"/>
        </w:rPr>
        <w:t>,</w:t>
      </w:r>
      <w:r>
        <w:rPr>
          <w:lang w:val="de-AT"/>
        </w:rPr>
        <w:t xml:space="preserve"> das </w:t>
      </w:r>
      <w:r w:rsidR="00E04EE3">
        <w:rPr>
          <w:lang w:val="de-AT"/>
        </w:rPr>
        <w:t xml:space="preserve">sicherlich </w:t>
      </w:r>
      <w:r>
        <w:rPr>
          <w:lang w:val="de-AT"/>
        </w:rPr>
        <w:t xml:space="preserve">nicht leicht anzugehen </w:t>
      </w:r>
      <w:r w:rsidR="00411641">
        <w:rPr>
          <w:lang w:val="de-AT"/>
        </w:rPr>
        <w:t>war</w:t>
      </w:r>
      <w:r w:rsidR="00FE0A0C">
        <w:rPr>
          <w:lang w:val="de-AT"/>
        </w:rPr>
        <w:t>, das</w:t>
      </w:r>
      <w:r>
        <w:rPr>
          <w:lang w:val="de-AT"/>
        </w:rPr>
        <w:t xml:space="preserve"> aber </w:t>
      </w:r>
      <w:r w:rsidR="00411641">
        <w:rPr>
          <w:lang w:val="de-AT"/>
        </w:rPr>
        <w:t xml:space="preserve">fair ist, </w:t>
      </w:r>
      <w:r>
        <w:rPr>
          <w:lang w:val="de-AT"/>
        </w:rPr>
        <w:t xml:space="preserve">nachhaltig wirkt und </w:t>
      </w:r>
      <w:r w:rsidR="00411641">
        <w:rPr>
          <w:lang w:val="de-AT"/>
        </w:rPr>
        <w:t>sicherstellt, dass die Menschen jedes Jahr mehr von ihrem Einkommen haben.</w:t>
      </w:r>
    </w:p>
    <w:p w14:paraId="059AD3DD" w14:textId="65A6D596" w:rsidR="00362737" w:rsidRDefault="00F610DA" w:rsidP="00990D48">
      <w:pPr>
        <w:rPr>
          <w:lang w:val="de-AT"/>
        </w:rPr>
      </w:pPr>
      <w:r>
        <w:rPr>
          <w:lang w:val="de-AT"/>
        </w:rPr>
        <w:t xml:space="preserve">Auch </w:t>
      </w:r>
      <w:r w:rsidR="002C3900">
        <w:rPr>
          <w:lang w:val="de-AT"/>
        </w:rPr>
        <w:t>die</w:t>
      </w:r>
      <w:r>
        <w:rPr>
          <w:lang w:val="de-AT"/>
        </w:rPr>
        <w:t xml:space="preserve"> Wirtschaft </w:t>
      </w:r>
      <w:r w:rsidR="00D16603">
        <w:rPr>
          <w:lang w:val="de-AT"/>
        </w:rPr>
        <w:t xml:space="preserve">wird </w:t>
      </w:r>
      <w:r w:rsidR="002C3900">
        <w:rPr>
          <w:lang w:val="de-AT"/>
        </w:rPr>
        <w:t xml:space="preserve">im Rahmen des aktuellen Entlastungspaketes </w:t>
      </w:r>
      <w:r w:rsidR="00D16603">
        <w:rPr>
          <w:lang w:val="de-AT"/>
        </w:rPr>
        <w:t xml:space="preserve">umfassend </w:t>
      </w:r>
      <w:r>
        <w:rPr>
          <w:lang w:val="de-AT"/>
        </w:rPr>
        <w:t>unterstütz</w:t>
      </w:r>
      <w:r w:rsidR="00411641">
        <w:rPr>
          <w:lang w:val="de-AT"/>
        </w:rPr>
        <w:t>t</w:t>
      </w:r>
      <w:r>
        <w:rPr>
          <w:lang w:val="de-AT"/>
        </w:rPr>
        <w:t>. D</w:t>
      </w:r>
      <w:r w:rsidR="00FE0A0C">
        <w:rPr>
          <w:lang w:val="de-AT"/>
        </w:rPr>
        <w:t>enn gerade in unsicheren Zeiten</w:t>
      </w:r>
      <w:r>
        <w:rPr>
          <w:lang w:val="de-AT"/>
        </w:rPr>
        <w:t xml:space="preserve"> ist es notwen</w:t>
      </w:r>
      <w:r w:rsidR="0013769A">
        <w:rPr>
          <w:lang w:val="de-AT"/>
        </w:rPr>
        <w:t>d</w:t>
      </w:r>
      <w:r>
        <w:rPr>
          <w:lang w:val="de-AT"/>
        </w:rPr>
        <w:t>ig</w:t>
      </w:r>
      <w:r w:rsidR="00411641">
        <w:rPr>
          <w:lang w:val="de-AT"/>
        </w:rPr>
        <w:t>,</w:t>
      </w:r>
      <w:r>
        <w:rPr>
          <w:lang w:val="de-AT"/>
        </w:rPr>
        <w:t xml:space="preserve"> </w:t>
      </w:r>
      <w:r w:rsidR="00E04EE3">
        <w:rPr>
          <w:lang w:val="de-AT"/>
        </w:rPr>
        <w:t xml:space="preserve">auch </w:t>
      </w:r>
      <w:r>
        <w:rPr>
          <w:lang w:val="de-AT"/>
        </w:rPr>
        <w:t>hier Geld zu in</w:t>
      </w:r>
      <w:r w:rsidR="0013769A">
        <w:rPr>
          <w:lang w:val="de-AT"/>
        </w:rPr>
        <w:t>vestieren</w:t>
      </w:r>
      <w:r w:rsidR="00411641">
        <w:rPr>
          <w:lang w:val="de-AT"/>
        </w:rPr>
        <w:t xml:space="preserve"> und so </w:t>
      </w:r>
      <w:r w:rsidR="0013769A">
        <w:rPr>
          <w:lang w:val="de-AT"/>
        </w:rPr>
        <w:t>für Arbeitsplatzs</w:t>
      </w:r>
      <w:r w:rsidR="00595189">
        <w:rPr>
          <w:lang w:val="de-AT"/>
        </w:rPr>
        <w:t xml:space="preserve">icherheit und </w:t>
      </w:r>
      <w:r>
        <w:rPr>
          <w:lang w:val="de-AT"/>
        </w:rPr>
        <w:t xml:space="preserve">individuelle Sicherheit </w:t>
      </w:r>
      <w:r w:rsidR="00411641">
        <w:rPr>
          <w:lang w:val="de-AT"/>
        </w:rPr>
        <w:t>zu sorgen</w:t>
      </w:r>
      <w:r>
        <w:rPr>
          <w:lang w:val="de-AT"/>
        </w:rPr>
        <w:t xml:space="preserve">. Unseren hohen Lebens- und Sozialstandard können wir auch künftig </w:t>
      </w:r>
      <w:r w:rsidR="00411641">
        <w:rPr>
          <w:lang w:val="de-AT"/>
        </w:rPr>
        <w:t xml:space="preserve">nur über gute Rahmenbedingungen für unseren Wirtschaftsstandort </w:t>
      </w:r>
      <w:r>
        <w:rPr>
          <w:lang w:val="de-AT"/>
        </w:rPr>
        <w:t>sicherstellen</w:t>
      </w:r>
      <w:r w:rsidR="00411641">
        <w:rPr>
          <w:lang w:val="de-AT"/>
        </w:rPr>
        <w:t xml:space="preserve">. </w:t>
      </w:r>
      <w:r w:rsidR="0013769A">
        <w:rPr>
          <w:lang w:val="de-AT"/>
        </w:rPr>
        <w:t xml:space="preserve">Die Strompreiskompensation wird hier genauso wirkungsvoll greifen, wie </w:t>
      </w:r>
      <w:r w:rsidR="007357C4">
        <w:rPr>
          <w:lang w:val="de-AT"/>
        </w:rPr>
        <w:t xml:space="preserve">die </w:t>
      </w:r>
      <w:r w:rsidR="0013769A">
        <w:rPr>
          <w:lang w:val="de-AT"/>
        </w:rPr>
        <w:t>Möglichkeit zu</w:t>
      </w:r>
      <w:r w:rsidR="00362737">
        <w:rPr>
          <w:lang w:val="de-AT"/>
        </w:rPr>
        <w:t>r steuerfreien</w:t>
      </w:r>
      <w:r w:rsidR="00106A5B">
        <w:rPr>
          <w:lang w:val="de-AT"/>
        </w:rPr>
        <w:t xml:space="preserve"> Teuerungsprämie für Mitarbeiter</w:t>
      </w:r>
      <w:r w:rsidR="00816DE9">
        <w:rPr>
          <w:lang w:val="de-AT"/>
        </w:rPr>
        <w:t>innen und Mitarbeiter</w:t>
      </w:r>
      <w:bookmarkStart w:id="0" w:name="_GoBack"/>
      <w:bookmarkEnd w:id="0"/>
      <w:r w:rsidR="00362737">
        <w:rPr>
          <w:lang w:val="de-AT"/>
        </w:rPr>
        <w:t xml:space="preserve"> bis zu 3.000 Euro.</w:t>
      </w:r>
    </w:p>
    <w:p w14:paraId="1FBE7DEF" w14:textId="77777777" w:rsidR="00F610DA" w:rsidRPr="00D05D6A" w:rsidRDefault="00FE0A0C" w:rsidP="00990D48">
      <w:pPr>
        <w:rPr>
          <w:lang w:val="de-AT"/>
        </w:rPr>
      </w:pPr>
      <w:r>
        <w:rPr>
          <w:lang w:val="de-AT"/>
        </w:rPr>
        <w:t xml:space="preserve">Sämtliche Informationen zum Anti-Teuerungspaket finden Sie auch auf </w:t>
      </w:r>
      <w:r w:rsidR="00D16603">
        <w:rPr>
          <w:lang w:val="de-AT"/>
        </w:rPr>
        <w:t>der</w:t>
      </w:r>
      <w:r>
        <w:rPr>
          <w:lang w:val="de-AT"/>
        </w:rPr>
        <w:t xml:space="preserve"> Webseite </w:t>
      </w:r>
      <w:r w:rsidR="00D16603">
        <w:rPr>
          <w:lang w:val="de-AT"/>
        </w:rPr>
        <w:t>des Bundesministeriums für Finanzen unter bmf.gv.at.</w:t>
      </w:r>
    </w:p>
    <w:sectPr w:rsidR="00F610DA" w:rsidRPr="00D05D6A" w:rsidSect="001D4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76FB" w14:textId="77777777" w:rsidR="00316E58" w:rsidRDefault="00316E58">
      <w:pPr>
        <w:spacing w:after="0" w:line="240" w:lineRule="auto"/>
      </w:pPr>
      <w:r>
        <w:separator/>
      </w:r>
    </w:p>
  </w:endnote>
  <w:endnote w:type="continuationSeparator" w:id="0">
    <w:p w14:paraId="1C9D2AD9" w14:textId="77777777" w:rsidR="00316E58" w:rsidRDefault="0031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00DE" w14:textId="77777777" w:rsidR="00B21E86" w:rsidRDefault="00B21E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B77A" w14:textId="77777777" w:rsidR="00B21E86" w:rsidRDefault="00B21E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17E9" w14:textId="77777777" w:rsidR="00B21E86" w:rsidRDefault="00B21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B1514" w14:textId="77777777" w:rsidR="00316E58" w:rsidRDefault="00316E58">
      <w:pPr>
        <w:spacing w:after="0" w:line="240" w:lineRule="auto"/>
      </w:pPr>
      <w:r>
        <w:separator/>
      </w:r>
    </w:p>
  </w:footnote>
  <w:footnote w:type="continuationSeparator" w:id="0">
    <w:p w14:paraId="51FEDA87" w14:textId="77777777" w:rsidR="00316E58" w:rsidRDefault="0031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D2FAD" w14:textId="77777777" w:rsidR="00B21E86" w:rsidRDefault="00B21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D7F1" w14:textId="77777777" w:rsidR="00B21E86" w:rsidRDefault="00B21E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D526" w14:textId="77777777" w:rsidR="00B21E86" w:rsidRDefault="00B21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9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1" w15:restartNumberingAfterBreak="0">
    <w:nsid w:val="7EC810F4"/>
    <w:multiLevelType w:val="multilevel"/>
    <w:tmpl w:val="957A0DB6"/>
    <w:numStyleLink w:val="ATNummerierteListe"/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A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BB0"/>
    <w:rsid w:val="00106A5B"/>
    <w:rsid w:val="0011172A"/>
    <w:rsid w:val="00117299"/>
    <w:rsid w:val="00125D58"/>
    <w:rsid w:val="00133039"/>
    <w:rsid w:val="00133BFA"/>
    <w:rsid w:val="0013769A"/>
    <w:rsid w:val="001415B7"/>
    <w:rsid w:val="00142D13"/>
    <w:rsid w:val="00150A8F"/>
    <w:rsid w:val="001618EC"/>
    <w:rsid w:val="00170ABD"/>
    <w:rsid w:val="0017245E"/>
    <w:rsid w:val="00174099"/>
    <w:rsid w:val="00174CC4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29BD"/>
    <w:rsid w:val="001D4D7C"/>
    <w:rsid w:val="001D77B6"/>
    <w:rsid w:val="001E1434"/>
    <w:rsid w:val="001F2989"/>
    <w:rsid w:val="001F2C7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C3900"/>
    <w:rsid w:val="002D25D9"/>
    <w:rsid w:val="002D68BF"/>
    <w:rsid w:val="002E6967"/>
    <w:rsid w:val="002E7389"/>
    <w:rsid w:val="002E7E47"/>
    <w:rsid w:val="00301C6F"/>
    <w:rsid w:val="003079CC"/>
    <w:rsid w:val="00316E58"/>
    <w:rsid w:val="00330A07"/>
    <w:rsid w:val="00332581"/>
    <w:rsid w:val="0033569B"/>
    <w:rsid w:val="00345AB9"/>
    <w:rsid w:val="00347256"/>
    <w:rsid w:val="0035374F"/>
    <w:rsid w:val="00354E81"/>
    <w:rsid w:val="00356393"/>
    <w:rsid w:val="00362737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1641"/>
    <w:rsid w:val="00411963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95189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10EE"/>
    <w:rsid w:val="005E5989"/>
    <w:rsid w:val="005E6927"/>
    <w:rsid w:val="005F2C9C"/>
    <w:rsid w:val="005F4C59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27977"/>
    <w:rsid w:val="007357C4"/>
    <w:rsid w:val="00743745"/>
    <w:rsid w:val="00746986"/>
    <w:rsid w:val="0075014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B1855"/>
    <w:rsid w:val="007C0CC9"/>
    <w:rsid w:val="007C3791"/>
    <w:rsid w:val="007C5B7B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9A"/>
    <w:rsid w:val="00816DE9"/>
    <w:rsid w:val="008219A4"/>
    <w:rsid w:val="00823D6C"/>
    <w:rsid w:val="0082761E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779E6"/>
    <w:rsid w:val="00881B64"/>
    <w:rsid w:val="00883127"/>
    <w:rsid w:val="00890763"/>
    <w:rsid w:val="00896A97"/>
    <w:rsid w:val="00897AE5"/>
    <w:rsid w:val="008A58EF"/>
    <w:rsid w:val="008A6DF3"/>
    <w:rsid w:val="008A7818"/>
    <w:rsid w:val="008B003C"/>
    <w:rsid w:val="008C3032"/>
    <w:rsid w:val="008C30AD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42F6"/>
    <w:rsid w:val="00A56050"/>
    <w:rsid w:val="00A601DC"/>
    <w:rsid w:val="00A63FD3"/>
    <w:rsid w:val="00A70D68"/>
    <w:rsid w:val="00A8116A"/>
    <w:rsid w:val="00A8602E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1E86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86EF4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A03"/>
    <w:rsid w:val="00C61C4B"/>
    <w:rsid w:val="00C61EBD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05D6A"/>
    <w:rsid w:val="00D12BF6"/>
    <w:rsid w:val="00D12F4A"/>
    <w:rsid w:val="00D16603"/>
    <w:rsid w:val="00D2124E"/>
    <w:rsid w:val="00D23B84"/>
    <w:rsid w:val="00D27B1C"/>
    <w:rsid w:val="00D27E4A"/>
    <w:rsid w:val="00D30786"/>
    <w:rsid w:val="00D30D37"/>
    <w:rsid w:val="00D32D0F"/>
    <w:rsid w:val="00D3584F"/>
    <w:rsid w:val="00D41666"/>
    <w:rsid w:val="00D41677"/>
    <w:rsid w:val="00D45644"/>
    <w:rsid w:val="00D46572"/>
    <w:rsid w:val="00D4713D"/>
    <w:rsid w:val="00D47811"/>
    <w:rsid w:val="00D47EAB"/>
    <w:rsid w:val="00D51100"/>
    <w:rsid w:val="00D54626"/>
    <w:rsid w:val="00D62679"/>
    <w:rsid w:val="00D6491E"/>
    <w:rsid w:val="00D654CE"/>
    <w:rsid w:val="00D77C9B"/>
    <w:rsid w:val="00D77FC3"/>
    <w:rsid w:val="00D80816"/>
    <w:rsid w:val="00D86D59"/>
    <w:rsid w:val="00D95DFE"/>
    <w:rsid w:val="00DA0660"/>
    <w:rsid w:val="00DA7002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4EE3"/>
    <w:rsid w:val="00E07E46"/>
    <w:rsid w:val="00E15A7F"/>
    <w:rsid w:val="00E20D01"/>
    <w:rsid w:val="00E23127"/>
    <w:rsid w:val="00E24344"/>
    <w:rsid w:val="00E24C38"/>
    <w:rsid w:val="00E24C7F"/>
    <w:rsid w:val="00E32925"/>
    <w:rsid w:val="00E34A3C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46751"/>
    <w:rsid w:val="00F50FD3"/>
    <w:rsid w:val="00F56A20"/>
    <w:rsid w:val="00F57F7C"/>
    <w:rsid w:val="00F610DA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0A0C"/>
    <w:rsid w:val="00FE3D80"/>
    <w:rsid w:val="00FE50BF"/>
    <w:rsid w:val="00FF22C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5AE6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674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1164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641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B2F1351-448F-4555-9352-38AC749D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2022-07-12T05:39:00Z</dcterms:created>
  <dcterms:modified xsi:type="dcterms:W3CDTF">2022-07-12T05:39:00Z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fdf96919-acb7-4cd4-b918-aaabfc615968</vt:lpwstr>
  </property>
</Properties>
</file>