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31D0" w14:textId="3428D1AB" w:rsidR="009A30DB" w:rsidRPr="00DC32AC" w:rsidRDefault="00DC32AC">
      <w:pPr>
        <w:rPr>
          <w:rFonts w:ascii="Arial" w:hAnsi="Arial" w:cs="Arial"/>
          <w:b/>
          <w:lang w:val="de-DE"/>
        </w:rPr>
      </w:pPr>
      <w:r>
        <w:rPr>
          <w:rFonts w:ascii="Arial" w:hAnsi="Arial" w:cs="Arial"/>
          <w:noProof/>
          <w:lang w:eastAsia="de-AT"/>
        </w:rPr>
        <w:drawing>
          <wp:anchor distT="0" distB="0" distL="114300" distR="114300" simplePos="0" relativeHeight="251658240" behindDoc="0" locked="0" layoutInCell="1" allowOverlap="1" wp14:anchorId="09A4B094" wp14:editId="0E16CCF9">
            <wp:simplePos x="0" y="0"/>
            <wp:positionH relativeFrom="column">
              <wp:posOffset>5104377</wp:posOffset>
            </wp:positionH>
            <wp:positionV relativeFrom="page">
              <wp:posOffset>238770</wp:posOffset>
            </wp:positionV>
            <wp:extent cx="1169035" cy="7670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_hoch_Offic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035" cy="767080"/>
                    </a:xfrm>
                    <a:prstGeom prst="rect">
                      <a:avLst/>
                    </a:prstGeom>
                  </pic:spPr>
                </pic:pic>
              </a:graphicData>
            </a:graphic>
            <wp14:sizeRelH relativeFrom="page">
              <wp14:pctWidth>0</wp14:pctWidth>
            </wp14:sizeRelH>
            <wp14:sizeRelV relativeFrom="page">
              <wp14:pctHeight>0</wp14:pctHeight>
            </wp14:sizeRelV>
          </wp:anchor>
        </w:drawing>
      </w:r>
      <w:r w:rsidRPr="00DC32AC">
        <w:rPr>
          <w:rFonts w:ascii="Arial" w:hAnsi="Arial" w:cs="Arial"/>
          <w:b/>
          <w:lang w:val="de-DE"/>
        </w:rPr>
        <w:t>Musterartikel Kommunalnet Dezember 20</w:t>
      </w:r>
      <w:r w:rsidR="006D2A92">
        <w:rPr>
          <w:rFonts w:ascii="Arial" w:hAnsi="Arial" w:cs="Arial"/>
          <w:b/>
          <w:lang w:val="de-DE"/>
        </w:rPr>
        <w:t>22</w:t>
      </w:r>
    </w:p>
    <w:p w14:paraId="6D3FD219" w14:textId="77777777" w:rsidR="00DC32AC" w:rsidRDefault="00DC32AC">
      <w:pPr>
        <w:rPr>
          <w:rFonts w:ascii="Arial" w:hAnsi="Arial" w:cs="Arial"/>
          <w:lang w:val="de-DE"/>
        </w:rPr>
      </w:pPr>
    </w:p>
    <w:p w14:paraId="446C0B9B" w14:textId="001A0DCB" w:rsidR="00DC32AC" w:rsidRPr="00C256A5" w:rsidRDefault="0000015B" w:rsidP="0000015B">
      <w:pPr>
        <w:spacing w:after="240"/>
        <w:rPr>
          <w:rFonts w:ascii="Arial" w:hAnsi="Arial" w:cs="Arial"/>
          <w:b/>
          <w:lang w:val="de-DE"/>
        </w:rPr>
      </w:pPr>
      <w:r w:rsidRPr="0000015B">
        <w:rPr>
          <w:rFonts w:ascii="Arial" w:hAnsi="Arial" w:cs="Arial"/>
          <w:b/>
          <w:lang w:val="de-DE"/>
        </w:rPr>
        <w:t>We</w:t>
      </w:r>
      <w:r w:rsidR="00503E0D">
        <w:rPr>
          <w:rFonts w:ascii="Arial" w:hAnsi="Arial" w:cs="Arial"/>
          <w:b/>
          <w:lang w:val="de-DE"/>
        </w:rPr>
        <w:t>nn das neue Jahr mit Feuerwehrsirenen beginnt</w:t>
      </w:r>
    </w:p>
    <w:p w14:paraId="6BC1AF82" w14:textId="515DC521" w:rsidR="00222A30" w:rsidRDefault="006D2A92" w:rsidP="0000015B">
      <w:pPr>
        <w:spacing w:after="120"/>
        <w:rPr>
          <w:rFonts w:ascii="Arial" w:hAnsi="Arial" w:cs="Arial"/>
          <w:sz w:val="20"/>
          <w:szCs w:val="20"/>
        </w:rPr>
      </w:pPr>
      <w:r>
        <w:rPr>
          <w:noProof/>
        </w:rPr>
        <w:drawing>
          <wp:anchor distT="0" distB="0" distL="114300" distR="114300" simplePos="0" relativeHeight="251664384" behindDoc="0" locked="0" layoutInCell="1" allowOverlap="1" wp14:anchorId="2A29AABB" wp14:editId="44C24305">
            <wp:simplePos x="0" y="0"/>
            <wp:positionH relativeFrom="margin">
              <wp:posOffset>25375</wp:posOffset>
            </wp:positionH>
            <wp:positionV relativeFrom="page">
              <wp:posOffset>1783715</wp:posOffset>
            </wp:positionV>
            <wp:extent cx="2303780" cy="1323975"/>
            <wp:effectExtent l="0" t="0" r="1270" b="9525"/>
            <wp:wrapSquare wrapText="bothSides"/>
            <wp:docPr id="5" name="Grafik 5" descr="Ein Bild, das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Outdoorobjek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378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79B">
        <w:rPr>
          <w:rFonts w:ascii="Arial" w:hAnsi="Arial" w:cs="Arial"/>
          <w:sz w:val="20"/>
          <w:szCs w:val="20"/>
        </w:rPr>
        <w:t>E</w:t>
      </w:r>
      <w:r w:rsidR="008C5F04">
        <w:rPr>
          <w:rFonts w:ascii="Arial" w:hAnsi="Arial" w:cs="Arial"/>
          <w:sz w:val="20"/>
          <w:szCs w:val="20"/>
        </w:rPr>
        <w:t>ine verirrte Silvesterrakete, die ein Haus in Brand setzt, ein Böller, der eine</w:t>
      </w:r>
      <w:r w:rsidR="009E0865">
        <w:rPr>
          <w:rFonts w:ascii="Arial" w:hAnsi="Arial" w:cs="Arial"/>
          <w:sz w:val="20"/>
          <w:szCs w:val="20"/>
        </w:rPr>
        <w:t>n</w:t>
      </w:r>
      <w:r w:rsidR="008C5F04">
        <w:rPr>
          <w:rFonts w:ascii="Arial" w:hAnsi="Arial" w:cs="Arial"/>
          <w:sz w:val="20"/>
          <w:szCs w:val="20"/>
        </w:rPr>
        <w:t xml:space="preserve"> Trommelfellschaden </w:t>
      </w:r>
      <w:r w:rsidR="00D56A8C">
        <w:rPr>
          <w:rFonts w:ascii="Arial" w:hAnsi="Arial" w:cs="Arial"/>
          <w:sz w:val="20"/>
          <w:szCs w:val="20"/>
        </w:rPr>
        <w:t>verursacht</w:t>
      </w:r>
      <w:r w:rsidR="008C5F04">
        <w:rPr>
          <w:rFonts w:ascii="Arial" w:hAnsi="Arial" w:cs="Arial"/>
          <w:sz w:val="20"/>
          <w:szCs w:val="20"/>
        </w:rPr>
        <w:t xml:space="preserve">, ein Auto, das durch Feuerwerkskörper beschädigt wird: </w:t>
      </w:r>
      <w:r w:rsidR="00CB16B8">
        <w:rPr>
          <w:rFonts w:ascii="Arial" w:hAnsi="Arial" w:cs="Arial"/>
          <w:sz w:val="20"/>
          <w:szCs w:val="20"/>
        </w:rPr>
        <w:t xml:space="preserve">So manche ausgelassene Silvesternacht endet mit Feuerwehrsirenen und Rettungswagen. </w:t>
      </w:r>
      <w:r w:rsidR="00993302">
        <w:rPr>
          <w:rFonts w:ascii="Arial" w:hAnsi="Arial" w:cs="Arial"/>
          <w:sz w:val="20"/>
          <w:szCs w:val="20"/>
        </w:rPr>
        <w:t>Welche Versicherungen zahlen eigentlich bei Silvesterschäden?</w:t>
      </w:r>
    </w:p>
    <w:p w14:paraId="00770059" w14:textId="0525F076" w:rsidR="006B766A" w:rsidRPr="00C6343E" w:rsidRDefault="00993302" w:rsidP="006B766A">
      <w:pPr>
        <w:spacing w:after="240"/>
        <w:rPr>
          <w:rFonts w:ascii="Arial" w:hAnsi="Arial" w:cs="Arial"/>
          <w:sz w:val="20"/>
          <w:szCs w:val="20"/>
        </w:rPr>
      </w:pPr>
      <w:r>
        <w:rPr>
          <w:rFonts w:ascii="Arial" w:hAnsi="Arial" w:cs="Arial"/>
          <w:sz w:val="20"/>
          <w:szCs w:val="20"/>
        </w:rPr>
        <w:t xml:space="preserve">Grundsätzlich gilt: Wenn beim Zünden einer Feuerwerksrakete </w:t>
      </w:r>
      <w:r w:rsidR="00CA054A">
        <w:rPr>
          <w:rFonts w:ascii="Arial" w:hAnsi="Arial" w:cs="Arial"/>
          <w:sz w:val="20"/>
          <w:szCs w:val="20"/>
        </w:rPr>
        <w:t xml:space="preserve">oder durch einen Böller </w:t>
      </w:r>
      <w:r>
        <w:rPr>
          <w:rFonts w:ascii="Arial" w:hAnsi="Arial" w:cs="Arial"/>
          <w:sz w:val="20"/>
          <w:szCs w:val="20"/>
        </w:rPr>
        <w:t xml:space="preserve">ein anderer zu Schaden kommt, übernimmt das die private Haftpflichtversicherung. Dafür ist allerdings Voraussetzung, dass der Schaden nicht vorsätzlich herbeigeführt und alle gesetzlichen Vorschriften eingehalten wurden. </w:t>
      </w:r>
      <w:r w:rsidR="00F60C5A" w:rsidRPr="00C6343E">
        <w:rPr>
          <w:rFonts w:ascii="Arial" w:hAnsi="Arial" w:cs="Arial"/>
          <w:sz w:val="20"/>
          <w:szCs w:val="20"/>
        </w:rPr>
        <w:t xml:space="preserve">Überdies muss die Privathaftpflichtversicherung nach </w:t>
      </w:r>
      <w:r w:rsidR="00B1680F" w:rsidRPr="00C6343E">
        <w:rPr>
          <w:rFonts w:ascii="Arial" w:hAnsi="Arial" w:cs="Arial"/>
          <w:sz w:val="20"/>
          <w:szCs w:val="20"/>
        </w:rPr>
        <w:t xml:space="preserve">der Rechtsprechung </w:t>
      </w:r>
      <w:r w:rsidR="00F60C5A" w:rsidRPr="00C6343E">
        <w:rPr>
          <w:rFonts w:ascii="Arial" w:hAnsi="Arial" w:cs="Arial"/>
          <w:sz w:val="20"/>
          <w:szCs w:val="20"/>
        </w:rPr>
        <w:t xml:space="preserve">nicht eintreten, wenn ein </w:t>
      </w:r>
      <w:r w:rsidR="00D56A8C">
        <w:rPr>
          <w:rFonts w:ascii="Arial" w:hAnsi="Arial" w:cs="Arial"/>
          <w:sz w:val="20"/>
          <w:szCs w:val="20"/>
        </w:rPr>
        <w:t>Schaden durch Böller/Raketen etc</w:t>
      </w:r>
      <w:r w:rsidR="00F60C5A" w:rsidRPr="00C6343E">
        <w:rPr>
          <w:rFonts w:ascii="Arial" w:hAnsi="Arial" w:cs="Arial"/>
          <w:sz w:val="20"/>
          <w:szCs w:val="20"/>
        </w:rPr>
        <w:t xml:space="preserve">. </w:t>
      </w:r>
      <w:r w:rsidR="00B1680F" w:rsidRPr="00C6343E">
        <w:rPr>
          <w:rFonts w:ascii="Arial" w:hAnsi="Arial" w:cs="Arial"/>
          <w:sz w:val="20"/>
          <w:szCs w:val="20"/>
        </w:rPr>
        <w:t>„</w:t>
      </w:r>
      <w:r w:rsidR="00F60C5A" w:rsidRPr="00C6343E">
        <w:rPr>
          <w:rFonts w:ascii="Arial" w:hAnsi="Arial" w:cs="Arial"/>
          <w:sz w:val="20"/>
          <w:szCs w:val="20"/>
        </w:rPr>
        <w:t>aus bloßer Lust am Zerstören</w:t>
      </w:r>
      <w:r w:rsidR="00B1680F" w:rsidRPr="00C6343E">
        <w:rPr>
          <w:rFonts w:ascii="Arial" w:hAnsi="Arial" w:cs="Arial"/>
          <w:sz w:val="20"/>
          <w:szCs w:val="20"/>
        </w:rPr>
        <w:t xml:space="preserve"> / Mutwillen“ </w:t>
      </w:r>
      <w:r w:rsidR="00F60C5A" w:rsidRPr="00C6343E">
        <w:rPr>
          <w:rFonts w:ascii="Arial" w:hAnsi="Arial" w:cs="Arial"/>
          <w:sz w:val="20"/>
          <w:szCs w:val="20"/>
        </w:rPr>
        <w:t>verursacht wird</w:t>
      </w:r>
      <w:r w:rsidR="00B1680F" w:rsidRPr="00C6343E">
        <w:rPr>
          <w:rFonts w:ascii="Arial" w:hAnsi="Arial" w:cs="Arial"/>
          <w:sz w:val="20"/>
          <w:szCs w:val="20"/>
        </w:rPr>
        <w:t xml:space="preserve">. </w:t>
      </w:r>
    </w:p>
    <w:p w14:paraId="7054FC05" w14:textId="77777777" w:rsidR="006B766A" w:rsidRDefault="006B766A" w:rsidP="006B766A">
      <w:pPr>
        <w:spacing w:after="120"/>
        <w:rPr>
          <w:rFonts w:ascii="Arial" w:hAnsi="Arial" w:cs="Arial"/>
          <w:b/>
          <w:sz w:val="20"/>
          <w:szCs w:val="20"/>
        </w:rPr>
      </w:pPr>
      <w:r>
        <w:rPr>
          <w:rFonts w:ascii="Arial" w:hAnsi="Arial" w:cs="Arial"/>
          <w:b/>
          <w:sz w:val="20"/>
          <w:szCs w:val="20"/>
        </w:rPr>
        <w:t>Was ist gesetzlich verboten?</w:t>
      </w:r>
    </w:p>
    <w:p w14:paraId="7137D3A3" w14:textId="77777777" w:rsidR="006D2A92" w:rsidRDefault="006D2A92" w:rsidP="006D2A92">
      <w:pPr>
        <w:spacing w:after="120"/>
        <w:rPr>
          <w:rFonts w:ascii="Arial" w:hAnsi="Arial" w:cs="Arial"/>
          <w:sz w:val="20"/>
          <w:szCs w:val="20"/>
        </w:rPr>
      </w:pPr>
      <w:r>
        <w:rPr>
          <w:rFonts w:ascii="Arial" w:hAnsi="Arial" w:cs="Arial"/>
          <w:sz w:val="20"/>
          <w:szCs w:val="20"/>
        </w:rPr>
        <w:t xml:space="preserve">Das Abschießen von Feuerwerkskörpern ist im Pyrotechnikgesetzt § 38 geregelt: Die Verwendung von pyrotechnischen Gegenständen der Kategorie F2 ist im Ortsgebiet verboten. Nach </w:t>
      </w:r>
      <w:r w:rsidRPr="00F5369F">
        <w:rPr>
          <w:rFonts w:ascii="Arial" w:hAnsi="Arial" w:cs="Arial"/>
          <w:sz w:val="20"/>
          <w:szCs w:val="20"/>
        </w:rPr>
        <w:t xml:space="preserve">§ 2 Abs 1 Z 15 StVO ist unter dem Ortsgebiet das Straßennetz innerhalb der Hinweiszeichen "Ortstafel" und "Ortsende" zu verstehen. </w:t>
      </w:r>
    </w:p>
    <w:p w14:paraId="05BF0356" w14:textId="555F5CCD" w:rsidR="006D2A92" w:rsidRDefault="006D2A92" w:rsidP="006D2A92">
      <w:pPr>
        <w:spacing w:after="120"/>
        <w:rPr>
          <w:rFonts w:ascii="Arial" w:hAnsi="Arial" w:cs="Arial"/>
          <w:sz w:val="20"/>
          <w:szCs w:val="20"/>
        </w:rPr>
      </w:pPr>
      <w:r>
        <w:rPr>
          <w:rFonts w:ascii="Arial" w:hAnsi="Arial" w:cs="Arial"/>
          <w:sz w:val="20"/>
          <w:szCs w:val="20"/>
        </w:rPr>
        <w:t xml:space="preserve">Bürgermeister sind berechtigt, unter gewissen Voraussetzungen Teile des Ortsgebietes von diesem Verbot auszunehmen, </w:t>
      </w:r>
      <w:r w:rsidRPr="00183FEE">
        <w:rPr>
          <w:rFonts w:ascii="Arial" w:hAnsi="Arial" w:cs="Arial"/>
          <w:sz w:val="20"/>
          <w:szCs w:val="20"/>
        </w:rPr>
        <w:t>sofern Gefährdung von Leben, Gesundheit und Eigentum von Menschen oder der öffentlichen Sicherheit sowie unzumutbare Lärmbelästigungen vermieden werden.</w:t>
      </w:r>
      <w:r>
        <w:rPr>
          <w:rFonts w:ascii="Arial" w:hAnsi="Arial" w:cs="Arial"/>
          <w:sz w:val="20"/>
          <w:szCs w:val="20"/>
        </w:rPr>
        <w:t xml:space="preserve"> In der Nähe von Krankenhäusern, Kinder-, Alters-, Erholungsheimen, Kirchen, Gotteshäuser sowie Tierheimen und Tiergärten dürfen grundsätzlich keine Feuerwerke abgeschossen und somit auch keine Ausnahmeregelungen erteilt werden.</w:t>
      </w:r>
    </w:p>
    <w:p w14:paraId="0BEFBC1C" w14:textId="6B6B905F" w:rsidR="006D2A92" w:rsidRDefault="006D2A92" w:rsidP="006D2A92">
      <w:pPr>
        <w:spacing w:after="120"/>
        <w:rPr>
          <w:rFonts w:ascii="Arial" w:hAnsi="Arial" w:cs="Arial"/>
          <w:sz w:val="20"/>
          <w:szCs w:val="20"/>
        </w:rPr>
      </w:pPr>
      <w:r>
        <w:rPr>
          <w:rFonts w:ascii="Arial" w:hAnsi="Arial" w:cs="Arial"/>
          <w:sz w:val="20"/>
          <w:szCs w:val="20"/>
        </w:rPr>
        <w:t xml:space="preserve">In der Praxis gibt es </w:t>
      </w:r>
      <w:r w:rsidR="009156FA">
        <w:rPr>
          <w:rFonts w:ascii="Arial" w:hAnsi="Arial" w:cs="Arial"/>
          <w:sz w:val="20"/>
          <w:szCs w:val="20"/>
        </w:rPr>
        <w:t xml:space="preserve">allerdings </w:t>
      </w:r>
      <w:r>
        <w:rPr>
          <w:rFonts w:ascii="Arial" w:hAnsi="Arial" w:cs="Arial"/>
          <w:sz w:val="20"/>
          <w:szCs w:val="20"/>
        </w:rPr>
        <w:t xml:space="preserve">kaum einen Bürgermeister, der das Risiko einer „Ausnahmeverordnung“ auf sich nimmt. </w:t>
      </w:r>
    </w:p>
    <w:p w14:paraId="6AAC030E" w14:textId="4BBED102" w:rsidR="006B766A" w:rsidRPr="006B766A" w:rsidRDefault="006B766A" w:rsidP="0000015B">
      <w:pPr>
        <w:spacing w:after="120"/>
        <w:rPr>
          <w:rFonts w:ascii="Arial" w:hAnsi="Arial" w:cs="Arial"/>
          <w:b/>
          <w:sz w:val="20"/>
          <w:szCs w:val="20"/>
        </w:rPr>
      </w:pPr>
      <w:r w:rsidRPr="006B766A">
        <w:rPr>
          <w:rFonts w:ascii="Arial" w:hAnsi="Arial" w:cs="Arial"/>
          <w:b/>
          <w:sz w:val="20"/>
          <w:szCs w:val="20"/>
        </w:rPr>
        <w:t xml:space="preserve">Wer zahlt Schäden an </w:t>
      </w:r>
      <w:r w:rsidR="006F4A16">
        <w:rPr>
          <w:rFonts w:ascii="Arial" w:hAnsi="Arial" w:cs="Arial"/>
          <w:b/>
          <w:sz w:val="20"/>
          <w:szCs w:val="20"/>
        </w:rPr>
        <w:t xml:space="preserve">privaten </w:t>
      </w:r>
      <w:r w:rsidRPr="006B766A">
        <w:rPr>
          <w:rFonts w:ascii="Arial" w:hAnsi="Arial" w:cs="Arial"/>
          <w:b/>
          <w:sz w:val="20"/>
          <w:szCs w:val="20"/>
        </w:rPr>
        <w:t>Kraftfahrzeugen?</w:t>
      </w:r>
    </w:p>
    <w:p w14:paraId="28D480F6" w14:textId="77462C3C" w:rsidR="006B6209" w:rsidRPr="006D2A92" w:rsidRDefault="00E50CDA" w:rsidP="006D2A92">
      <w:pPr>
        <w:spacing w:after="240"/>
        <w:rPr>
          <w:rFonts w:ascii="Arial" w:hAnsi="Arial" w:cs="Arial"/>
          <w:sz w:val="20"/>
          <w:szCs w:val="20"/>
        </w:rPr>
      </w:pPr>
      <w:r>
        <w:rPr>
          <w:rFonts w:ascii="Arial" w:hAnsi="Arial" w:cs="Arial"/>
          <w:sz w:val="20"/>
          <w:szCs w:val="20"/>
        </w:rPr>
        <w:t xml:space="preserve">Am besten </w:t>
      </w:r>
      <w:r w:rsidR="00FC2501">
        <w:rPr>
          <w:rFonts w:ascii="Arial" w:hAnsi="Arial" w:cs="Arial"/>
          <w:sz w:val="20"/>
          <w:szCs w:val="20"/>
        </w:rPr>
        <w:t>parken</w:t>
      </w:r>
      <w:r>
        <w:rPr>
          <w:rFonts w:ascii="Arial" w:hAnsi="Arial" w:cs="Arial"/>
          <w:sz w:val="20"/>
          <w:szCs w:val="20"/>
        </w:rPr>
        <w:t xml:space="preserve"> Sie Ihr Auto in der Silvesternacht in d</w:t>
      </w:r>
      <w:r w:rsidR="00FC2501">
        <w:rPr>
          <w:rFonts w:ascii="Arial" w:hAnsi="Arial" w:cs="Arial"/>
          <w:sz w:val="20"/>
          <w:szCs w:val="20"/>
        </w:rPr>
        <w:t>er</w:t>
      </w:r>
      <w:r>
        <w:rPr>
          <w:rFonts w:ascii="Arial" w:hAnsi="Arial" w:cs="Arial"/>
          <w:sz w:val="20"/>
          <w:szCs w:val="20"/>
        </w:rPr>
        <w:t xml:space="preserve"> Garage oder auf eine</w:t>
      </w:r>
      <w:r w:rsidR="00FC2501">
        <w:rPr>
          <w:rFonts w:ascii="Arial" w:hAnsi="Arial" w:cs="Arial"/>
          <w:sz w:val="20"/>
          <w:szCs w:val="20"/>
        </w:rPr>
        <w:t>m</w:t>
      </w:r>
      <w:r>
        <w:rPr>
          <w:rFonts w:ascii="Arial" w:hAnsi="Arial" w:cs="Arial"/>
          <w:sz w:val="20"/>
          <w:szCs w:val="20"/>
        </w:rPr>
        <w:t xml:space="preserve"> sicheren Stellplatz. Denn im Trubel des Jahreswechsel</w:t>
      </w:r>
      <w:r w:rsidR="00FC2501">
        <w:rPr>
          <w:rFonts w:ascii="Arial" w:hAnsi="Arial" w:cs="Arial"/>
          <w:sz w:val="20"/>
          <w:szCs w:val="20"/>
        </w:rPr>
        <w:t>s</w:t>
      </w:r>
      <w:r>
        <w:rPr>
          <w:rFonts w:ascii="Arial" w:hAnsi="Arial" w:cs="Arial"/>
          <w:sz w:val="20"/>
          <w:szCs w:val="20"/>
        </w:rPr>
        <w:t xml:space="preserve"> ist der Verursacher </w:t>
      </w:r>
      <w:r w:rsidR="00FC2501">
        <w:rPr>
          <w:rFonts w:ascii="Arial" w:hAnsi="Arial" w:cs="Arial"/>
          <w:sz w:val="20"/>
          <w:szCs w:val="20"/>
        </w:rPr>
        <w:t>eines</w:t>
      </w:r>
      <w:r>
        <w:rPr>
          <w:rFonts w:ascii="Arial" w:hAnsi="Arial" w:cs="Arial"/>
          <w:sz w:val="20"/>
          <w:szCs w:val="20"/>
        </w:rPr>
        <w:t xml:space="preserve"> Schadens meist nicht auszumachen. </w:t>
      </w:r>
      <w:r w:rsidR="000A0603">
        <w:rPr>
          <w:rFonts w:ascii="Arial" w:hAnsi="Arial" w:cs="Arial"/>
          <w:sz w:val="20"/>
          <w:szCs w:val="20"/>
        </w:rPr>
        <w:t>Sollte</w:t>
      </w:r>
      <w:r w:rsidR="00FC2501">
        <w:rPr>
          <w:rFonts w:ascii="Arial" w:hAnsi="Arial" w:cs="Arial"/>
          <w:sz w:val="20"/>
          <w:szCs w:val="20"/>
        </w:rPr>
        <w:t>n</w:t>
      </w:r>
      <w:r w:rsidR="000A0603">
        <w:rPr>
          <w:rFonts w:ascii="Arial" w:hAnsi="Arial" w:cs="Arial"/>
          <w:sz w:val="20"/>
          <w:szCs w:val="20"/>
        </w:rPr>
        <w:t xml:space="preserve"> Sie Ihr Auto im Freien abstellen, ist auf alle Fälle eine Kaskoversicherung zu empfehlen, die ihr Auto im Falle eines Park- bzw. Feuerschadens schützt.</w:t>
      </w:r>
    </w:p>
    <w:p w14:paraId="7B643614" w14:textId="77777777" w:rsidR="00E50CDA" w:rsidRPr="008A23AA" w:rsidRDefault="008A23AA" w:rsidP="0000015B">
      <w:pPr>
        <w:spacing w:after="120"/>
        <w:rPr>
          <w:rFonts w:ascii="Arial" w:hAnsi="Arial" w:cs="Arial"/>
          <w:b/>
          <w:sz w:val="20"/>
          <w:szCs w:val="20"/>
        </w:rPr>
      </w:pPr>
      <w:r w:rsidRPr="008A23AA">
        <w:rPr>
          <w:rFonts w:ascii="Arial" w:hAnsi="Arial" w:cs="Arial"/>
          <w:b/>
          <w:sz w:val="20"/>
          <w:szCs w:val="20"/>
        </w:rPr>
        <w:t>Wenn das eigene Haus zu Schaden kommt</w:t>
      </w:r>
    </w:p>
    <w:p w14:paraId="4E7B9FDD" w14:textId="77777777" w:rsidR="00CB16B8" w:rsidRDefault="002A30BE" w:rsidP="0000015B">
      <w:pPr>
        <w:spacing w:after="120"/>
        <w:rPr>
          <w:rFonts w:ascii="Arial" w:hAnsi="Arial" w:cs="Arial"/>
          <w:sz w:val="20"/>
          <w:szCs w:val="20"/>
        </w:rPr>
      </w:pPr>
      <w:r>
        <w:rPr>
          <w:rFonts w:ascii="Arial" w:hAnsi="Arial" w:cs="Arial"/>
          <w:sz w:val="20"/>
          <w:szCs w:val="20"/>
        </w:rPr>
        <w:t xml:space="preserve">Hat sich eine fremde Feuerwerksrakete in </w:t>
      </w:r>
      <w:r w:rsidR="00D87D1C">
        <w:rPr>
          <w:rFonts w:ascii="Arial" w:hAnsi="Arial" w:cs="Arial"/>
          <w:sz w:val="20"/>
          <w:szCs w:val="20"/>
        </w:rPr>
        <w:t>Ihr</w:t>
      </w:r>
      <w:r>
        <w:rPr>
          <w:rFonts w:ascii="Arial" w:hAnsi="Arial" w:cs="Arial"/>
          <w:sz w:val="20"/>
          <w:szCs w:val="20"/>
        </w:rPr>
        <w:t xml:space="preserve"> Haus verirrt und einen Brand ausgelöst, so kommt dafür die Eigenheimversicherung auf. Wie ist allerdings die Sachlage, wenn die eigene Rakete auf Abwege geraten ist? In diesem Fall würde die Eigenheimversicherung nur dann einspringen, wenn grobe Fahrlässigkeit versichert ist und das Abschießen von Feuerwerken behördlich erlaubt ist. Falls </w:t>
      </w:r>
      <w:r w:rsidR="0036477F">
        <w:rPr>
          <w:rFonts w:ascii="Arial" w:hAnsi="Arial" w:cs="Arial"/>
          <w:sz w:val="20"/>
          <w:szCs w:val="20"/>
        </w:rPr>
        <w:t xml:space="preserve">die Rakete </w:t>
      </w:r>
      <w:r>
        <w:rPr>
          <w:rFonts w:ascii="Arial" w:hAnsi="Arial" w:cs="Arial"/>
          <w:sz w:val="20"/>
          <w:szCs w:val="20"/>
        </w:rPr>
        <w:t xml:space="preserve">im Ortsgebiet </w:t>
      </w:r>
      <w:r w:rsidR="0036477F">
        <w:rPr>
          <w:rFonts w:ascii="Arial" w:hAnsi="Arial" w:cs="Arial"/>
          <w:sz w:val="20"/>
          <w:szCs w:val="20"/>
        </w:rPr>
        <w:t xml:space="preserve">gezündet </w:t>
      </w:r>
      <w:r>
        <w:rPr>
          <w:rFonts w:ascii="Arial" w:hAnsi="Arial" w:cs="Arial"/>
          <w:sz w:val="20"/>
          <w:szCs w:val="20"/>
        </w:rPr>
        <w:t>wurde</w:t>
      </w:r>
      <w:r w:rsidR="0036477F">
        <w:rPr>
          <w:rFonts w:ascii="Arial" w:hAnsi="Arial" w:cs="Arial"/>
          <w:sz w:val="20"/>
          <w:szCs w:val="20"/>
        </w:rPr>
        <w:t xml:space="preserve"> (Verstoß gegen behördliche Auflage)</w:t>
      </w:r>
      <w:r>
        <w:rPr>
          <w:rFonts w:ascii="Arial" w:hAnsi="Arial" w:cs="Arial"/>
          <w:sz w:val="20"/>
          <w:szCs w:val="20"/>
        </w:rPr>
        <w:t>, spricht man von einer Obliegenheitsverletzung. In diesem Fall steigt die Versicherung aus.</w:t>
      </w:r>
    </w:p>
    <w:p w14:paraId="68B5A185" w14:textId="77777777" w:rsidR="00CB16B8" w:rsidRDefault="00CB16B8" w:rsidP="0000015B">
      <w:pPr>
        <w:spacing w:after="120"/>
        <w:rPr>
          <w:rFonts w:ascii="Arial" w:hAnsi="Arial" w:cs="Arial"/>
          <w:sz w:val="20"/>
          <w:szCs w:val="20"/>
        </w:rPr>
      </w:pPr>
    </w:p>
    <w:p w14:paraId="1B02556B" w14:textId="77777777" w:rsidR="00CB16B8" w:rsidRDefault="00CB16B8" w:rsidP="0000015B">
      <w:pPr>
        <w:spacing w:after="120"/>
        <w:rPr>
          <w:rFonts w:ascii="Arial" w:hAnsi="Arial" w:cs="Arial"/>
          <w:sz w:val="20"/>
          <w:szCs w:val="20"/>
        </w:rPr>
      </w:pPr>
      <w:r w:rsidRPr="008C5F04">
        <w:rPr>
          <w:rFonts w:ascii="Arial" w:hAnsi="Arial" w:cs="Arial"/>
          <w:noProof/>
          <w:sz w:val="20"/>
          <w:szCs w:val="20"/>
          <w:lang w:eastAsia="de-AT"/>
        </w:rPr>
        <w:lastRenderedPageBreak/>
        <mc:AlternateContent>
          <mc:Choice Requires="wps">
            <w:drawing>
              <wp:anchor distT="45720" distB="45720" distL="114300" distR="114300" simplePos="0" relativeHeight="251663360" behindDoc="0" locked="0" layoutInCell="1" allowOverlap="1" wp14:anchorId="01844DBD" wp14:editId="4BA70E92">
                <wp:simplePos x="0" y="0"/>
                <wp:positionH relativeFrom="margin">
                  <wp:align>left</wp:align>
                </wp:positionH>
                <wp:positionV relativeFrom="paragraph">
                  <wp:posOffset>-104</wp:posOffset>
                </wp:positionV>
                <wp:extent cx="4087495" cy="1404620"/>
                <wp:effectExtent l="0" t="0" r="27305" b="2286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1404620"/>
                        </a:xfrm>
                        <a:prstGeom prst="rect">
                          <a:avLst/>
                        </a:prstGeom>
                        <a:solidFill>
                          <a:schemeClr val="bg1">
                            <a:lumMod val="85000"/>
                          </a:schemeClr>
                        </a:solidFill>
                        <a:ln w="9525">
                          <a:solidFill>
                            <a:srgbClr val="000000"/>
                          </a:solidFill>
                          <a:miter lim="800000"/>
                          <a:headEnd/>
                          <a:tailEnd/>
                        </a:ln>
                      </wps:spPr>
                      <wps:txbx>
                        <w:txbxContent>
                          <w:p w14:paraId="2B2B082C" w14:textId="77777777" w:rsidR="00E40EF7" w:rsidRDefault="00E40EF7" w:rsidP="00CB16B8">
                            <w:pPr>
                              <w:pStyle w:val="StandardWeb"/>
                              <w:spacing w:before="0" w:beforeAutospacing="0" w:after="120" w:afterAutospacing="0"/>
                              <w:rPr>
                                <w:rFonts w:ascii="Arial" w:hAnsi="Arial" w:cs="Arial"/>
                                <w:sz w:val="20"/>
                                <w:szCs w:val="20"/>
                              </w:rPr>
                            </w:pPr>
                            <w:r>
                              <w:rPr>
                                <w:rStyle w:val="Fett"/>
                                <w:rFonts w:ascii="Arial" w:hAnsi="Arial" w:cs="Arial"/>
                                <w:sz w:val="20"/>
                                <w:szCs w:val="20"/>
                              </w:rPr>
                              <w:t>Fünf Tipps für ein sicheres Feuerwerk</w:t>
                            </w:r>
                          </w:p>
                          <w:p w14:paraId="2CE549A4" w14:textId="77777777" w:rsidR="00E40EF7" w:rsidRDefault="00E40EF7" w:rsidP="00CB16B8">
                            <w:pPr>
                              <w:pStyle w:val="StandardWeb"/>
                              <w:numPr>
                                <w:ilvl w:val="0"/>
                                <w:numId w:val="1"/>
                              </w:numPr>
                              <w:spacing w:before="0" w:beforeAutospacing="0" w:after="120" w:afterAutospacing="0"/>
                              <w:ind w:left="714" w:hanging="357"/>
                              <w:rPr>
                                <w:rFonts w:ascii="Arial" w:eastAsiaTheme="minorHAnsi" w:hAnsi="Arial" w:cs="Arial"/>
                                <w:sz w:val="20"/>
                                <w:szCs w:val="20"/>
                                <w:lang w:eastAsia="en-US"/>
                              </w:rPr>
                            </w:pPr>
                            <w:r>
                              <w:rPr>
                                <w:rFonts w:ascii="Arial" w:eastAsiaTheme="minorHAnsi" w:hAnsi="Arial" w:cs="Arial"/>
                                <w:sz w:val="20"/>
                                <w:szCs w:val="20"/>
                                <w:lang w:eastAsia="en-US"/>
                              </w:rPr>
                              <w:t>Kinder dürfen nie unbeaufsichtigt Böller oder Raketen zünden.</w:t>
                            </w:r>
                          </w:p>
                          <w:p w14:paraId="7346E141" w14:textId="77777777" w:rsidR="00E40EF7" w:rsidRDefault="00E40EF7" w:rsidP="00CB16B8">
                            <w:pPr>
                              <w:pStyle w:val="StandardWeb"/>
                              <w:numPr>
                                <w:ilvl w:val="0"/>
                                <w:numId w:val="1"/>
                              </w:numPr>
                              <w:spacing w:after="120" w:afterAutospacing="0"/>
                              <w:rPr>
                                <w:rFonts w:ascii="Arial" w:eastAsiaTheme="minorHAnsi" w:hAnsi="Arial" w:cs="Arial"/>
                                <w:sz w:val="20"/>
                                <w:szCs w:val="20"/>
                                <w:lang w:eastAsia="en-US"/>
                              </w:rPr>
                            </w:pPr>
                            <w:r>
                              <w:rPr>
                                <w:rFonts w:ascii="Arial" w:eastAsiaTheme="minorHAnsi" w:hAnsi="Arial" w:cs="Arial"/>
                                <w:sz w:val="20"/>
                                <w:szCs w:val="20"/>
                                <w:lang w:eastAsia="en-US"/>
                              </w:rPr>
                              <w:t xml:space="preserve">Das Abschießen von Feuerwerkskörpern ist im Ortsgebiet verboten (Kategorie F2). In jedem Fall ist es in der Nähe von Krankenhäusern, Altersheimen, </w:t>
                            </w:r>
                            <w:r w:rsidR="00D56A8C">
                              <w:rPr>
                                <w:rFonts w:ascii="Arial" w:eastAsiaTheme="minorHAnsi" w:hAnsi="Arial" w:cs="Arial"/>
                                <w:sz w:val="20"/>
                                <w:szCs w:val="20"/>
                                <w:lang w:eastAsia="en-US"/>
                              </w:rPr>
                              <w:t xml:space="preserve">Kirchen und Tierheimen </w:t>
                            </w:r>
                            <w:r>
                              <w:rPr>
                                <w:rFonts w:ascii="Arial" w:eastAsiaTheme="minorHAnsi" w:hAnsi="Arial" w:cs="Arial"/>
                                <w:sz w:val="20"/>
                                <w:szCs w:val="20"/>
                                <w:lang w:eastAsia="en-US"/>
                              </w:rPr>
                              <w:t>untersagt.</w:t>
                            </w:r>
                          </w:p>
                          <w:p w14:paraId="013C822A" w14:textId="77777777" w:rsidR="00E40EF7" w:rsidRDefault="00E40EF7" w:rsidP="00CB16B8">
                            <w:pPr>
                              <w:pStyle w:val="StandardWeb"/>
                              <w:numPr>
                                <w:ilvl w:val="0"/>
                                <w:numId w:val="1"/>
                              </w:numPr>
                              <w:spacing w:after="120" w:afterAutospacing="0"/>
                              <w:rPr>
                                <w:rFonts w:ascii="Arial" w:eastAsiaTheme="minorHAnsi" w:hAnsi="Arial" w:cs="Arial"/>
                                <w:sz w:val="20"/>
                                <w:szCs w:val="20"/>
                                <w:lang w:eastAsia="en-US"/>
                              </w:rPr>
                            </w:pPr>
                            <w:r>
                              <w:rPr>
                                <w:rFonts w:ascii="Arial" w:eastAsiaTheme="minorHAnsi" w:hAnsi="Arial" w:cs="Arial"/>
                                <w:sz w:val="20"/>
                                <w:szCs w:val="20"/>
                                <w:lang w:eastAsia="en-US"/>
                              </w:rPr>
                              <w:t>Vorbereitung ist wichtig! Besichtigen Sie den Abschussplatz bei Tageslicht und achten Sie auf einen ausreichenden Abstand zu Gebäuden, Strom- und Telefonleitungen sowie Bäumen.</w:t>
                            </w:r>
                          </w:p>
                          <w:p w14:paraId="095A2901" w14:textId="47F0F0D5" w:rsidR="00E40EF7" w:rsidRDefault="00E40EF7" w:rsidP="00CB16B8">
                            <w:pPr>
                              <w:pStyle w:val="StandardWeb"/>
                              <w:numPr>
                                <w:ilvl w:val="0"/>
                                <w:numId w:val="1"/>
                              </w:numPr>
                              <w:spacing w:after="120" w:afterAutospacing="0"/>
                              <w:rPr>
                                <w:rFonts w:ascii="Arial" w:eastAsiaTheme="minorHAnsi" w:hAnsi="Arial" w:cs="Arial"/>
                                <w:sz w:val="20"/>
                                <w:szCs w:val="20"/>
                                <w:lang w:eastAsia="en-US"/>
                              </w:rPr>
                            </w:pPr>
                            <w:r>
                              <w:rPr>
                                <w:rFonts w:ascii="Arial" w:hAnsi="Arial" w:cs="Arial"/>
                                <w:sz w:val="20"/>
                                <w:szCs w:val="20"/>
                              </w:rPr>
                              <w:t xml:space="preserve">Warten Sie mindestens fünf Minuten, wenn ein Feuerwerkskörper nicht </w:t>
                            </w:r>
                            <w:r w:rsidR="002079A0">
                              <w:rPr>
                                <w:rFonts w:ascii="Arial" w:hAnsi="Arial" w:cs="Arial"/>
                                <w:sz w:val="20"/>
                                <w:szCs w:val="20"/>
                              </w:rPr>
                              <w:t>zündet</w:t>
                            </w:r>
                            <w:r>
                              <w:rPr>
                                <w:rFonts w:ascii="Arial" w:hAnsi="Arial" w:cs="Arial"/>
                                <w:sz w:val="20"/>
                                <w:szCs w:val="20"/>
                              </w:rPr>
                              <w:t xml:space="preserve"> und versenken Sie den „Versager“ in einem mit Wasser gefüllte</w:t>
                            </w:r>
                            <w:r w:rsidR="0060565E">
                              <w:rPr>
                                <w:rFonts w:ascii="Arial" w:hAnsi="Arial" w:cs="Arial"/>
                                <w:sz w:val="20"/>
                                <w:szCs w:val="20"/>
                              </w:rPr>
                              <w:t>n</w:t>
                            </w:r>
                            <w:r>
                              <w:rPr>
                                <w:rFonts w:ascii="Arial" w:hAnsi="Arial" w:cs="Arial"/>
                                <w:sz w:val="20"/>
                                <w:szCs w:val="20"/>
                              </w:rPr>
                              <w:t xml:space="preserve"> Kübel.</w:t>
                            </w:r>
                          </w:p>
                          <w:p w14:paraId="62E3B120" w14:textId="77777777" w:rsidR="00E40EF7" w:rsidRPr="00CB16B8" w:rsidRDefault="00E40EF7" w:rsidP="00CB16B8">
                            <w:pPr>
                              <w:pStyle w:val="StandardWeb"/>
                              <w:numPr>
                                <w:ilvl w:val="0"/>
                                <w:numId w:val="1"/>
                              </w:numPr>
                              <w:spacing w:after="120" w:afterAutospacing="0"/>
                              <w:rPr>
                                <w:rFonts w:ascii="Arial" w:eastAsiaTheme="minorHAnsi" w:hAnsi="Arial" w:cs="Arial"/>
                                <w:sz w:val="20"/>
                                <w:szCs w:val="20"/>
                                <w:lang w:eastAsia="en-US"/>
                              </w:rPr>
                            </w:pPr>
                            <w:r>
                              <w:rPr>
                                <w:rFonts w:ascii="Arial" w:eastAsiaTheme="minorHAnsi" w:hAnsi="Arial" w:cs="Arial"/>
                                <w:sz w:val="20"/>
                                <w:szCs w:val="20"/>
                                <w:lang w:eastAsia="en-US"/>
                              </w:rPr>
                              <w:t>Achtung Alkohol! Hände weg von Feuerwerkskörper</w:t>
                            </w:r>
                            <w:r w:rsidR="0060565E">
                              <w:rPr>
                                <w:rFonts w:ascii="Arial" w:eastAsiaTheme="minorHAnsi" w:hAnsi="Arial" w:cs="Arial"/>
                                <w:sz w:val="20"/>
                                <w:szCs w:val="20"/>
                                <w:lang w:eastAsia="en-US"/>
                              </w:rPr>
                              <w:t>n</w:t>
                            </w:r>
                            <w:r>
                              <w:rPr>
                                <w:rFonts w:ascii="Arial" w:eastAsiaTheme="minorHAnsi" w:hAnsi="Arial" w:cs="Arial"/>
                                <w:sz w:val="20"/>
                                <w:szCs w:val="20"/>
                                <w:lang w:eastAsia="en-US"/>
                              </w:rPr>
                              <w:t>, wenn Sie Alkohol getrunken haben. Auch wenn Sie „nur“ zuschauen, sollten Sie einen Sicherheitsabstand von 20 bis 30 Meter zur Abschussstelle halten.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844DBD" id="_x0000_t202" coordsize="21600,21600" o:spt="202" path="m,l,21600r21600,l21600,xe">
                <v:stroke joinstyle="miter"/>
                <v:path gradientshapeok="t" o:connecttype="rect"/>
              </v:shapetype>
              <v:shape id="Textfeld 2" o:spid="_x0000_s1026" type="#_x0000_t202" style="position:absolute;margin-left:0;margin-top:0;width:321.8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" fillcolor="#d8d8d8 [2732]">
                <v:textbox style="mso-fit-shape-to-text:t">
                  <w:txbxContent>
                    <w:p w14:paraId="2B2B082C" w14:textId="77777777" w:rsidR="00E40EF7" w:rsidRDefault="00E40EF7" w:rsidP="00CB16B8">
                      <w:pPr>
                        <w:pStyle w:val="StandardWeb"/>
                        <w:spacing w:before="0" w:beforeAutospacing="0" w:after="120" w:afterAutospacing="0"/>
                        <w:rPr>
                          <w:rFonts w:ascii="Arial" w:hAnsi="Arial" w:cs="Arial"/>
                          <w:sz w:val="20"/>
                          <w:szCs w:val="20"/>
                        </w:rPr>
                      </w:pPr>
                      <w:r>
                        <w:rPr>
                          <w:rStyle w:val="Fett"/>
                          <w:rFonts w:ascii="Arial" w:hAnsi="Arial" w:cs="Arial"/>
                          <w:sz w:val="20"/>
                          <w:szCs w:val="20"/>
                        </w:rPr>
                        <w:t>Fünf Tipps für ein sicheres Feuerwerk</w:t>
                      </w:r>
                    </w:p>
                    <w:p w14:paraId="2CE549A4" w14:textId="77777777" w:rsidR="00E40EF7" w:rsidRDefault="00E40EF7" w:rsidP="00CB16B8">
                      <w:pPr>
                        <w:pStyle w:val="StandardWeb"/>
                        <w:numPr>
                          <w:ilvl w:val="0"/>
                          <w:numId w:val="1"/>
                        </w:numPr>
                        <w:spacing w:before="0" w:beforeAutospacing="0" w:after="120" w:afterAutospacing="0"/>
                        <w:ind w:left="714" w:hanging="357"/>
                        <w:rPr>
                          <w:rFonts w:ascii="Arial" w:eastAsiaTheme="minorHAnsi" w:hAnsi="Arial" w:cs="Arial"/>
                          <w:sz w:val="20"/>
                          <w:szCs w:val="20"/>
                          <w:lang w:eastAsia="en-US"/>
                        </w:rPr>
                      </w:pPr>
                      <w:r>
                        <w:rPr>
                          <w:rFonts w:ascii="Arial" w:eastAsiaTheme="minorHAnsi" w:hAnsi="Arial" w:cs="Arial"/>
                          <w:sz w:val="20"/>
                          <w:szCs w:val="20"/>
                          <w:lang w:eastAsia="en-US"/>
                        </w:rPr>
                        <w:t>Kinder dürfen nie unbeaufsichtigt Böller oder Raketen zünden.</w:t>
                      </w:r>
                    </w:p>
                    <w:p w14:paraId="7346E141" w14:textId="77777777" w:rsidR="00E40EF7" w:rsidRDefault="00E40EF7" w:rsidP="00CB16B8">
                      <w:pPr>
                        <w:pStyle w:val="StandardWeb"/>
                        <w:numPr>
                          <w:ilvl w:val="0"/>
                          <w:numId w:val="1"/>
                        </w:numPr>
                        <w:spacing w:after="120" w:afterAutospacing="0"/>
                        <w:rPr>
                          <w:rFonts w:ascii="Arial" w:eastAsiaTheme="minorHAnsi" w:hAnsi="Arial" w:cs="Arial"/>
                          <w:sz w:val="20"/>
                          <w:szCs w:val="20"/>
                          <w:lang w:eastAsia="en-US"/>
                        </w:rPr>
                      </w:pPr>
                      <w:r>
                        <w:rPr>
                          <w:rFonts w:ascii="Arial" w:eastAsiaTheme="minorHAnsi" w:hAnsi="Arial" w:cs="Arial"/>
                          <w:sz w:val="20"/>
                          <w:szCs w:val="20"/>
                          <w:lang w:eastAsia="en-US"/>
                        </w:rPr>
                        <w:t xml:space="preserve">Das Abschießen von Feuerwerkskörpern ist im Ortsgebiet verboten (Kategorie F2). In jedem Fall ist es in der Nähe von Krankenhäusern, Altersheimen, </w:t>
                      </w:r>
                      <w:r w:rsidR="00D56A8C">
                        <w:rPr>
                          <w:rFonts w:ascii="Arial" w:eastAsiaTheme="minorHAnsi" w:hAnsi="Arial" w:cs="Arial"/>
                          <w:sz w:val="20"/>
                          <w:szCs w:val="20"/>
                          <w:lang w:eastAsia="en-US"/>
                        </w:rPr>
                        <w:t xml:space="preserve">Kirchen und Tierheimen </w:t>
                      </w:r>
                      <w:r>
                        <w:rPr>
                          <w:rFonts w:ascii="Arial" w:eastAsiaTheme="minorHAnsi" w:hAnsi="Arial" w:cs="Arial"/>
                          <w:sz w:val="20"/>
                          <w:szCs w:val="20"/>
                          <w:lang w:eastAsia="en-US"/>
                        </w:rPr>
                        <w:t>untersagt.</w:t>
                      </w:r>
                    </w:p>
                    <w:p w14:paraId="013C822A" w14:textId="77777777" w:rsidR="00E40EF7" w:rsidRDefault="00E40EF7" w:rsidP="00CB16B8">
                      <w:pPr>
                        <w:pStyle w:val="StandardWeb"/>
                        <w:numPr>
                          <w:ilvl w:val="0"/>
                          <w:numId w:val="1"/>
                        </w:numPr>
                        <w:spacing w:after="120" w:afterAutospacing="0"/>
                        <w:rPr>
                          <w:rFonts w:ascii="Arial" w:eastAsiaTheme="minorHAnsi" w:hAnsi="Arial" w:cs="Arial"/>
                          <w:sz w:val="20"/>
                          <w:szCs w:val="20"/>
                          <w:lang w:eastAsia="en-US"/>
                        </w:rPr>
                      </w:pPr>
                      <w:r>
                        <w:rPr>
                          <w:rFonts w:ascii="Arial" w:eastAsiaTheme="minorHAnsi" w:hAnsi="Arial" w:cs="Arial"/>
                          <w:sz w:val="20"/>
                          <w:szCs w:val="20"/>
                          <w:lang w:eastAsia="en-US"/>
                        </w:rPr>
                        <w:t>Vorbereitung ist wichtig! Besichtigen Sie den Abschussplatz bei Tageslicht und achten Sie auf einen ausreichenden Abstand zu Gebäuden, Strom- und Telefonleitungen sowie Bäumen.</w:t>
                      </w:r>
                    </w:p>
                    <w:p w14:paraId="095A2901" w14:textId="47F0F0D5" w:rsidR="00E40EF7" w:rsidRDefault="00E40EF7" w:rsidP="00CB16B8">
                      <w:pPr>
                        <w:pStyle w:val="StandardWeb"/>
                        <w:numPr>
                          <w:ilvl w:val="0"/>
                          <w:numId w:val="1"/>
                        </w:numPr>
                        <w:spacing w:after="120" w:afterAutospacing="0"/>
                        <w:rPr>
                          <w:rFonts w:ascii="Arial" w:eastAsiaTheme="minorHAnsi" w:hAnsi="Arial" w:cs="Arial"/>
                          <w:sz w:val="20"/>
                          <w:szCs w:val="20"/>
                          <w:lang w:eastAsia="en-US"/>
                        </w:rPr>
                      </w:pPr>
                      <w:r>
                        <w:rPr>
                          <w:rFonts w:ascii="Arial" w:hAnsi="Arial" w:cs="Arial"/>
                          <w:sz w:val="20"/>
                          <w:szCs w:val="20"/>
                        </w:rPr>
                        <w:t xml:space="preserve">Warten Sie mindestens fünf Minuten, wenn ein Feuerwerkskörper nicht </w:t>
                      </w:r>
                      <w:r w:rsidR="002079A0">
                        <w:rPr>
                          <w:rFonts w:ascii="Arial" w:hAnsi="Arial" w:cs="Arial"/>
                          <w:sz w:val="20"/>
                          <w:szCs w:val="20"/>
                        </w:rPr>
                        <w:t>zündet</w:t>
                      </w:r>
                      <w:r>
                        <w:rPr>
                          <w:rFonts w:ascii="Arial" w:hAnsi="Arial" w:cs="Arial"/>
                          <w:sz w:val="20"/>
                          <w:szCs w:val="20"/>
                        </w:rPr>
                        <w:t xml:space="preserve"> und versenken Sie den „Versager“ in einem mit Wasser gefüllte</w:t>
                      </w:r>
                      <w:r w:rsidR="0060565E">
                        <w:rPr>
                          <w:rFonts w:ascii="Arial" w:hAnsi="Arial" w:cs="Arial"/>
                          <w:sz w:val="20"/>
                          <w:szCs w:val="20"/>
                        </w:rPr>
                        <w:t>n</w:t>
                      </w:r>
                      <w:r>
                        <w:rPr>
                          <w:rFonts w:ascii="Arial" w:hAnsi="Arial" w:cs="Arial"/>
                          <w:sz w:val="20"/>
                          <w:szCs w:val="20"/>
                        </w:rPr>
                        <w:t xml:space="preserve"> Kübel.</w:t>
                      </w:r>
                    </w:p>
                    <w:p w14:paraId="62E3B120" w14:textId="77777777" w:rsidR="00E40EF7" w:rsidRPr="00CB16B8" w:rsidRDefault="00E40EF7" w:rsidP="00CB16B8">
                      <w:pPr>
                        <w:pStyle w:val="StandardWeb"/>
                        <w:numPr>
                          <w:ilvl w:val="0"/>
                          <w:numId w:val="1"/>
                        </w:numPr>
                        <w:spacing w:after="120" w:afterAutospacing="0"/>
                        <w:rPr>
                          <w:rFonts w:ascii="Arial" w:eastAsiaTheme="minorHAnsi" w:hAnsi="Arial" w:cs="Arial"/>
                          <w:sz w:val="20"/>
                          <w:szCs w:val="20"/>
                          <w:lang w:eastAsia="en-US"/>
                        </w:rPr>
                      </w:pPr>
                      <w:r>
                        <w:rPr>
                          <w:rFonts w:ascii="Arial" w:eastAsiaTheme="minorHAnsi" w:hAnsi="Arial" w:cs="Arial"/>
                          <w:sz w:val="20"/>
                          <w:szCs w:val="20"/>
                          <w:lang w:eastAsia="en-US"/>
                        </w:rPr>
                        <w:t>Achtung Alkohol! Hände weg von Feuerwerkskörper</w:t>
                      </w:r>
                      <w:r w:rsidR="0060565E">
                        <w:rPr>
                          <w:rFonts w:ascii="Arial" w:eastAsiaTheme="minorHAnsi" w:hAnsi="Arial" w:cs="Arial"/>
                          <w:sz w:val="20"/>
                          <w:szCs w:val="20"/>
                          <w:lang w:eastAsia="en-US"/>
                        </w:rPr>
                        <w:t>n</w:t>
                      </w:r>
                      <w:r>
                        <w:rPr>
                          <w:rFonts w:ascii="Arial" w:eastAsiaTheme="minorHAnsi" w:hAnsi="Arial" w:cs="Arial"/>
                          <w:sz w:val="20"/>
                          <w:szCs w:val="20"/>
                          <w:lang w:eastAsia="en-US"/>
                        </w:rPr>
                        <w:t>, wenn Sie Alkohol getrunken haben. Auch wenn Sie „nur“ zuschauen, sollten Sie einen Sicherheitsabstand von 20 bis 30 Meter zur Abschussstelle halten.</w:t>
                      </w:r>
                    </w:p>
                  </w:txbxContent>
                </v:textbox>
                <w10:wrap type="square" anchorx="margin"/>
              </v:shape>
            </w:pict>
          </mc:Fallback>
        </mc:AlternateContent>
      </w:r>
    </w:p>
    <w:p w14:paraId="4393A524" w14:textId="77777777" w:rsidR="00CB16B8" w:rsidRDefault="00CB16B8" w:rsidP="0000015B">
      <w:pPr>
        <w:spacing w:after="120"/>
        <w:rPr>
          <w:rFonts w:ascii="Arial" w:hAnsi="Arial" w:cs="Arial"/>
          <w:sz w:val="20"/>
          <w:szCs w:val="20"/>
        </w:rPr>
      </w:pPr>
    </w:p>
    <w:p w14:paraId="1233238F" w14:textId="77777777" w:rsidR="00CB16B8" w:rsidRDefault="00CB16B8" w:rsidP="0000015B">
      <w:pPr>
        <w:spacing w:after="120"/>
        <w:rPr>
          <w:rFonts w:ascii="Arial" w:hAnsi="Arial" w:cs="Arial"/>
          <w:sz w:val="20"/>
          <w:szCs w:val="20"/>
        </w:rPr>
      </w:pPr>
    </w:p>
    <w:p w14:paraId="4EE7D162" w14:textId="77777777" w:rsidR="00CB16B8" w:rsidRDefault="00CB16B8" w:rsidP="0000015B">
      <w:pPr>
        <w:spacing w:after="120"/>
        <w:rPr>
          <w:rFonts w:ascii="Arial" w:hAnsi="Arial" w:cs="Arial"/>
          <w:sz w:val="20"/>
          <w:szCs w:val="20"/>
        </w:rPr>
      </w:pPr>
    </w:p>
    <w:p w14:paraId="2E586B6D" w14:textId="77777777" w:rsidR="00CB16B8" w:rsidRDefault="00CB16B8" w:rsidP="0000015B">
      <w:pPr>
        <w:spacing w:after="120"/>
        <w:rPr>
          <w:rFonts w:ascii="Arial" w:hAnsi="Arial" w:cs="Arial"/>
          <w:sz w:val="20"/>
          <w:szCs w:val="20"/>
        </w:rPr>
      </w:pPr>
    </w:p>
    <w:p w14:paraId="111E11BD" w14:textId="77777777" w:rsidR="00CB16B8" w:rsidRDefault="00CB16B8" w:rsidP="0000015B">
      <w:pPr>
        <w:spacing w:after="120"/>
        <w:rPr>
          <w:rFonts w:ascii="Arial" w:hAnsi="Arial" w:cs="Arial"/>
          <w:sz w:val="20"/>
          <w:szCs w:val="20"/>
        </w:rPr>
      </w:pPr>
    </w:p>
    <w:p w14:paraId="499B2AAB" w14:textId="77777777" w:rsidR="00CB16B8" w:rsidRDefault="00CB16B8" w:rsidP="0000015B">
      <w:pPr>
        <w:spacing w:after="120"/>
        <w:rPr>
          <w:rFonts w:ascii="Arial" w:hAnsi="Arial" w:cs="Arial"/>
          <w:sz w:val="20"/>
          <w:szCs w:val="20"/>
        </w:rPr>
      </w:pPr>
    </w:p>
    <w:p w14:paraId="60C0C600" w14:textId="77777777" w:rsidR="00CB16B8" w:rsidRDefault="00CB16B8" w:rsidP="0000015B">
      <w:pPr>
        <w:spacing w:after="120"/>
        <w:rPr>
          <w:rFonts w:ascii="Arial" w:hAnsi="Arial" w:cs="Arial"/>
          <w:sz w:val="20"/>
          <w:szCs w:val="20"/>
        </w:rPr>
      </w:pPr>
    </w:p>
    <w:p w14:paraId="5E78CCB5" w14:textId="77777777" w:rsidR="00CB16B8" w:rsidRDefault="00CB16B8" w:rsidP="0000015B">
      <w:pPr>
        <w:spacing w:after="120"/>
        <w:rPr>
          <w:rFonts w:ascii="Arial" w:hAnsi="Arial" w:cs="Arial"/>
          <w:sz w:val="20"/>
          <w:szCs w:val="20"/>
        </w:rPr>
      </w:pPr>
    </w:p>
    <w:p w14:paraId="5B522C5F" w14:textId="77777777" w:rsidR="00CB16B8" w:rsidRDefault="00CB16B8" w:rsidP="0000015B">
      <w:pPr>
        <w:spacing w:after="120"/>
        <w:rPr>
          <w:rFonts w:ascii="Arial" w:hAnsi="Arial" w:cs="Arial"/>
          <w:sz w:val="20"/>
          <w:szCs w:val="20"/>
        </w:rPr>
      </w:pPr>
    </w:p>
    <w:p w14:paraId="7A7D1293" w14:textId="77777777" w:rsidR="00CB16B8" w:rsidRDefault="00CB16B8" w:rsidP="0000015B">
      <w:pPr>
        <w:spacing w:after="120"/>
        <w:rPr>
          <w:rFonts w:ascii="Arial" w:hAnsi="Arial" w:cs="Arial"/>
          <w:sz w:val="20"/>
          <w:szCs w:val="20"/>
        </w:rPr>
      </w:pPr>
    </w:p>
    <w:p w14:paraId="2B3E77FB" w14:textId="77777777" w:rsidR="00CB16B8" w:rsidRDefault="00CB16B8" w:rsidP="0000015B">
      <w:pPr>
        <w:spacing w:after="120"/>
        <w:rPr>
          <w:rFonts w:ascii="Arial" w:hAnsi="Arial" w:cs="Arial"/>
          <w:sz w:val="20"/>
          <w:szCs w:val="20"/>
        </w:rPr>
      </w:pPr>
    </w:p>
    <w:p w14:paraId="168DA54A" w14:textId="77777777" w:rsidR="00CB16B8" w:rsidRDefault="00CB16B8" w:rsidP="0000015B">
      <w:pPr>
        <w:spacing w:after="120"/>
        <w:rPr>
          <w:rFonts w:ascii="Arial" w:hAnsi="Arial" w:cs="Arial"/>
          <w:sz w:val="20"/>
          <w:szCs w:val="20"/>
        </w:rPr>
      </w:pPr>
    </w:p>
    <w:p w14:paraId="530AB7D6" w14:textId="77777777" w:rsidR="00CB16B8" w:rsidRPr="00384F5A" w:rsidRDefault="00CB16B8" w:rsidP="0000015B">
      <w:pPr>
        <w:spacing w:after="120"/>
        <w:rPr>
          <w:rFonts w:ascii="Arial" w:hAnsi="Arial" w:cs="Arial"/>
          <w:sz w:val="20"/>
          <w:szCs w:val="20"/>
        </w:rPr>
      </w:pPr>
    </w:p>
    <w:p w14:paraId="5D3B702C" w14:textId="77777777" w:rsidR="00612879" w:rsidRPr="00612879" w:rsidRDefault="00612879" w:rsidP="00612879">
      <w:pPr>
        <w:spacing w:after="120"/>
        <w:rPr>
          <w:rFonts w:ascii="Arial" w:hAnsi="Arial" w:cs="Arial"/>
          <w:sz w:val="20"/>
          <w:szCs w:val="20"/>
        </w:rPr>
      </w:pPr>
    </w:p>
    <w:p w14:paraId="0F2CDF4E" w14:textId="1EE5B69D" w:rsidR="00665761" w:rsidRPr="00665761" w:rsidRDefault="00665761" w:rsidP="00665761">
      <w:pPr>
        <w:spacing w:after="240"/>
        <w:rPr>
          <w:rFonts w:ascii="Arial" w:hAnsi="Arial" w:cs="Arial"/>
          <w:sz w:val="20"/>
          <w:szCs w:val="20"/>
        </w:rPr>
      </w:pPr>
      <w:r>
        <w:rPr>
          <w:rFonts w:ascii="Arial" w:hAnsi="Arial" w:cs="Arial"/>
          <w:sz w:val="20"/>
          <w:szCs w:val="20"/>
        </w:rPr>
        <w:t xml:space="preserve">Bei Fragen </w:t>
      </w:r>
      <w:r w:rsidR="005C55EE">
        <w:rPr>
          <w:rFonts w:ascii="Arial" w:hAnsi="Arial" w:cs="Arial"/>
          <w:sz w:val="20"/>
          <w:szCs w:val="20"/>
        </w:rPr>
        <w:t xml:space="preserve">zu Versicherungen </w:t>
      </w:r>
      <w:r>
        <w:rPr>
          <w:rFonts w:ascii="Arial" w:hAnsi="Arial" w:cs="Arial"/>
          <w:sz w:val="20"/>
          <w:szCs w:val="20"/>
        </w:rPr>
        <w:t xml:space="preserve">stehen Ihnen die NV-Versicherungsexperten gerne zur Verfügung. Sie finden den Berater ganz in Ihrer Nähe auf </w:t>
      </w:r>
      <w:r w:rsidRPr="0066494F">
        <w:rPr>
          <w:rFonts w:ascii="Arial" w:hAnsi="Arial" w:cs="Arial"/>
          <w:b/>
          <w:sz w:val="20"/>
          <w:szCs w:val="20"/>
        </w:rPr>
        <w:t>www.nv.at</w:t>
      </w:r>
      <w:r>
        <w:rPr>
          <w:rFonts w:ascii="Arial" w:hAnsi="Arial" w:cs="Arial"/>
          <w:sz w:val="20"/>
          <w:szCs w:val="20"/>
        </w:rPr>
        <w:t>.</w:t>
      </w:r>
    </w:p>
    <w:p w14:paraId="4C4B233F" w14:textId="24709C67" w:rsidR="004C20EB" w:rsidRPr="00467B96" w:rsidRDefault="004C20EB" w:rsidP="004C20EB">
      <w:pPr>
        <w:rPr>
          <w:rFonts w:ascii="Arial" w:eastAsia="Times New Roman" w:hAnsi="Arial" w:cs="Arial"/>
          <w:color w:val="000000"/>
          <w:sz w:val="20"/>
          <w:szCs w:val="20"/>
        </w:rPr>
      </w:pPr>
      <w:r w:rsidRPr="00467B96">
        <w:rPr>
          <w:rFonts w:ascii="Arial" w:eastAsia="Times New Roman" w:hAnsi="Arial" w:cs="Arial"/>
          <w:color w:val="000000"/>
          <w:sz w:val="20"/>
          <w:szCs w:val="20"/>
        </w:rPr>
        <w:t>Rechtliche Hinweise:</w:t>
      </w:r>
    </w:p>
    <w:p w14:paraId="26E63873" w14:textId="498B0EC3" w:rsidR="00524BAD" w:rsidRPr="00524BAD" w:rsidRDefault="004C20EB" w:rsidP="00524BAD">
      <w:pPr>
        <w:rPr>
          <w:rFonts w:ascii="Arial" w:hAnsi="Arial" w:cs="Arial"/>
          <w:sz w:val="20"/>
          <w:szCs w:val="20"/>
        </w:rPr>
      </w:pPr>
      <w:r w:rsidRPr="00467B96">
        <w:rPr>
          <w:rFonts w:ascii="Arial" w:hAnsi="Arial" w:cs="Arial"/>
          <w:sz w:val="20"/>
          <w:szCs w:val="20"/>
        </w:rPr>
        <w:t>Die angeführten Beispiele dienen dem besseren Verständnis, bedeuten aber keine Deckungszusage für konkrete Schadenfälle. Diese werden im Einzelfall geprüft. Irrtümer vorbehalten.</w:t>
      </w:r>
      <w:r w:rsidR="00524BAD">
        <w:rPr>
          <w:rFonts w:ascii="Arial" w:hAnsi="Arial" w:cs="Arial"/>
          <w:sz w:val="20"/>
          <w:szCs w:val="20"/>
        </w:rPr>
        <w:t xml:space="preserve"> </w:t>
      </w:r>
      <w:r w:rsidR="00524BAD" w:rsidRPr="00524BAD">
        <w:rPr>
          <w:rFonts w:ascii="Arial" w:hAnsi="Arial" w:cs="Arial"/>
          <w:sz w:val="20"/>
          <w:szCs w:val="20"/>
        </w:rPr>
        <w:t>Alle Angaben ohne Gewähr.</w:t>
      </w:r>
    </w:p>
    <w:p w14:paraId="79940ADD" w14:textId="6910618D" w:rsidR="004C20EB" w:rsidRPr="00467B96" w:rsidRDefault="004C20EB" w:rsidP="004C20EB">
      <w:pPr>
        <w:rPr>
          <w:rFonts w:ascii="Arial" w:hAnsi="Arial" w:cs="Arial"/>
          <w:sz w:val="20"/>
          <w:szCs w:val="20"/>
        </w:rPr>
      </w:pPr>
    </w:p>
    <w:p w14:paraId="3F71BE77" w14:textId="015404A8" w:rsidR="00C256A5" w:rsidRPr="004C20EB" w:rsidRDefault="004C20EB">
      <w:pPr>
        <w:rPr>
          <w:rFonts w:ascii="Arial" w:eastAsia="Times New Roman" w:hAnsi="Arial" w:cs="Arial"/>
          <w:color w:val="000000"/>
          <w:sz w:val="20"/>
          <w:szCs w:val="20"/>
        </w:rPr>
      </w:pPr>
      <w:r w:rsidRPr="00467B96">
        <w:rPr>
          <w:rFonts w:ascii="Arial" w:eastAsia="Times New Roman" w:hAnsi="Arial" w:cs="Arial"/>
          <w:color w:val="000000"/>
          <w:sz w:val="20"/>
          <w:szCs w:val="20"/>
        </w:rPr>
        <w:t>Für den Inhalt verantwortlich</w:t>
      </w:r>
      <w:r w:rsidR="002079A0">
        <w:rPr>
          <w:rFonts w:ascii="Arial" w:eastAsia="Times New Roman" w:hAnsi="Arial" w:cs="Arial"/>
          <w:color w:val="000000"/>
          <w:sz w:val="20"/>
          <w:szCs w:val="20"/>
        </w:rPr>
        <w:t>:</w:t>
      </w:r>
      <w:r w:rsidRPr="00467B96">
        <w:rPr>
          <w:rFonts w:ascii="Arial" w:eastAsia="Times New Roman" w:hAnsi="Arial" w:cs="Arial"/>
          <w:color w:val="000000"/>
          <w:sz w:val="20"/>
          <w:szCs w:val="20"/>
        </w:rPr>
        <w:t xml:space="preserve"> Niederösterreichische Versicherung AG, Neue Herrengasse 10, 3100 St. Pölten</w:t>
      </w:r>
    </w:p>
    <w:sectPr w:rsidR="00C256A5" w:rsidRPr="004C20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5D05"/>
    <w:multiLevelType w:val="hybridMultilevel"/>
    <w:tmpl w:val="9484245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BB9197D"/>
    <w:multiLevelType w:val="hybridMultilevel"/>
    <w:tmpl w:val="F670F3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BBF0A4F"/>
    <w:multiLevelType w:val="hybridMultilevel"/>
    <w:tmpl w:val="70E0C73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100757066">
    <w:abstractNumId w:val="1"/>
  </w:num>
  <w:num w:numId="2" w16cid:durableId="1804079304">
    <w:abstractNumId w:val="0"/>
  </w:num>
  <w:num w:numId="3" w16cid:durableId="946808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AC"/>
    <w:rsid w:val="0000015B"/>
    <w:rsid w:val="00075F5F"/>
    <w:rsid w:val="000A0603"/>
    <w:rsid w:val="00110A54"/>
    <w:rsid w:val="0019029F"/>
    <w:rsid w:val="001E2937"/>
    <w:rsid w:val="002079A0"/>
    <w:rsid w:val="00222A30"/>
    <w:rsid w:val="002A30BE"/>
    <w:rsid w:val="002D65BA"/>
    <w:rsid w:val="00304485"/>
    <w:rsid w:val="0032610C"/>
    <w:rsid w:val="0036477F"/>
    <w:rsid w:val="00386A4F"/>
    <w:rsid w:val="003C5422"/>
    <w:rsid w:val="0047538C"/>
    <w:rsid w:val="004C20EB"/>
    <w:rsid w:val="00503E0D"/>
    <w:rsid w:val="00524BAD"/>
    <w:rsid w:val="005C55EE"/>
    <w:rsid w:val="0060565E"/>
    <w:rsid w:val="00612879"/>
    <w:rsid w:val="00615CA7"/>
    <w:rsid w:val="00665761"/>
    <w:rsid w:val="006B6209"/>
    <w:rsid w:val="006B766A"/>
    <w:rsid w:val="006D2A92"/>
    <w:rsid w:val="006F4A16"/>
    <w:rsid w:val="00772CC7"/>
    <w:rsid w:val="007C1567"/>
    <w:rsid w:val="008A23AA"/>
    <w:rsid w:val="008C5F04"/>
    <w:rsid w:val="008E0D8D"/>
    <w:rsid w:val="008F6FF7"/>
    <w:rsid w:val="009156FA"/>
    <w:rsid w:val="00973AD5"/>
    <w:rsid w:val="00993302"/>
    <w:rsid w:val="009A30DB"/>
    <w:rsid w:val="009E0865"/>
    <w:rsid w:val="00AD679B"/>
    <w:rsid w:val="00B1680F"/>
    <w:rsid w:val="00C256A5"/>
    <w:rsid w:val="00C6343E"/>
    <w:rsid w:val="00C84774"/>
    <w:rsid w:val="00C90C82"/>
    <w:rsid w:val="00CA054A"/>
    <w:rsid w:val="00CB16B8"/>
    <w:rsid w:val="00D56A8C"/>
    <w:rsid w:val="00D87D1C"/>
    <w:rsid w:val="00DC32AC"/>
    <w:rsid w:val="00E40EF7"/>
    <w:rsid w:val="00E41C7E"/>
    <w:rsid w:val="00E50CDA"/>
    <w:rsid w:val="00E51DD7"/>
    <w:rsid w:val="00F60C5A"/>
    <w:rsid w:val="00FC25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F4C5"/>
  <w15:chartTrackingRefBased/>
  <w15:docId w15:val="{94EA19B4-3A67-4588-81BD-A589217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56A5"/>
    <w:pPr>
      <w:spacing w:after="200" w:line="276" w:lineRule="auto"/>
      <w:ind w:left="720"/>
      <w:contextualSpacing/>
    </w:pPr>
  </w:style>
  <w:style w:type="paragraph" w:styleId="StandardWeb">
    <w:name w:val="Normal (Web)"/>
    <w:basedOn w:val="Standard"/>
    <w:uiPriority w:val="99"/>
    <w:unhideWhenUsed/>
    <w:rsid w:val="0000015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0015B"/>
    <w:rPr>
      <w:b/>
      <w:bCs/>
    </w:rPr>
  </w:style>
  <w:style w:type="paragraph" w:styleId="Sprechblasentext">
    <w:name w:val="Balloon Text"/>
    <w:basedOn w:val="Standard"/>
    <w:link w:val="SprechblasentextZchn"/>
    <w:uiPriority w:val="99"/>
    <w:semiHidden/>
    <w:unhideWhenUsed/>
    <w:rsid w:val="00E40E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97345760989543975A7378EE119283" ma:contentTypeVersion="10" ma:contentTypeDescription="Ein neues Dokument erstellen." ma:contentTypeScope="" ma:versionID="2939f953b45863559cdaee93416ce74f">
  <xsd:schema xmlns:xsd="http://www.w3.org/2001/XMLSchema" xmlns:xs="http://www.w3.org/2001/XMLSchema" xmlns:p="http://schemas.microsoft.com/office/2006/metadata/properties" xmlns:ns1="http://schemas.microsoft.com/sharepoint/v3" xmlns:ns2="6f880a5d-baf9-47fd-9751-4ad155c4920e" targetNamespace="http://schemas.microsoft.com/office/2006/metadata/properties" ma:root="true" ma:fieldsID="c967ecbc897569af6f7b294cca20a8b5" ns1:_="" ns2:_="">
    <xsd:import namespace="http://schemas.microsoft.com/sharepoint/v3"/>
    <xsd:import namespace="6f880a5d-baf9-47fd-9751-4ad155c4920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ma:readOnly="false">
      <xsd:simpleType>
        <xsd:restriction base="dms:Unknown"/>
      </xsd:simpleType>
    </xsd:element>
    <xsd:element name="PublishingExpirationDate" ma:index="5"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880a5d-baf9-47fd-9751-4ad155c49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2A75F3-7D14-413F-A37D-6F9D532A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80a5d-baf9-47fd-9751-4ad155c49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C7582-6068-40ED-97EB-DF354561B31D}">
  <ds:schemaRefs>
    <ds:schemaRef ds:uri="http://schemas.microsoft.com/sharepoint/v3/contenttype/forms"/>
  </ds:schemaRefs>
</ds:datastoreItem>
</file>

<file path=customXml/itemProps3.xml><?xml version="1.0" encoding="utf-8"?>
<ds:datastoreItem xmlns:ds="http://schemas.openxmlformats.org/officeDocument/2006/customXml" ds:itemID="{4B2F949F-D4F9-436B-B007-5C3AA1370088}">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6f880a5d-baf9-47fd-9751-4ad155c4920e"/>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Niederoesterreichische Versicherung AG</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Brückler, Elisabeth</dc:creator>
  <cp:keywords/>
  <dc:description/>
  <cp:lastModifiedBy>Cornelia Taucher</cp:lastModifiedBy>
  <cp:revision>2</cp:revision>
  <cp:lastPrinted>2022-11-22T11:32:00Z</cp:lastPrinted>
  <dcterms:created xsi:type="dcterms:W3CDTF">2022-11-29T09:46:00Z</dcterms:created>
  <dcterms:modified xsi:type="dcterms:W3CDTF">2022-11-29T09:46:00Z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0x0101009F97345760989543975A7378EE119283</vt:lpwstr>
  </property>
</Properties>
</file>