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E4" w:rsidRDefault="00B77A6A">
      <w:bookmarkStart w:id="0" w:name="_GoBack"/>
      <w:bookmarkEnd w:id="0"/>
      <w:r>
        <w:t>Gewaltschutz</w:t>
      </w:r>
    </w:p>
    <w:p w:rsidR="00B77A6A" w:rsidRPr="00EC4526" w:rsidRDefault="00B77A6A" w:rsidP="00B77A6A">
      <w:pPr>
        <w:rPr>
          <w:b/>
          <w:color w:val="C00000"/>
        </w:rPr>
      </w:pPr>
      <w:r w:rsidRPr="00EC4526">
        <w:rPr>
          <w:b/>
          <w:color w:val="C00000"/>
        </w:rPr>
        <w:t>Verpflichtende Beratung für Gefährder ab 1. Juli 2021</w:t>
      </w:r>
    </w:p>
    <w:p w:rsidR="00B77A6A" w:rsidRPr="00EC4526" w:rsidRDefault="00B77A6A" w:rsidP="00B77A6A">
      <w:pPr>
        <w:rPr>
          <w:b/>
        </w:rPr>
      </w:pPr>
      <w:r w:rsidRPr="00EC4526">
        <w:rPr>
          <w:b/>
        </w:rPr>
        <w:t xml:space="preserve">Im Vorfeld der weltweiten "16 Tage gegen Gewalt" fand am 23. und 24. November 2020 in Wien ein zweitägiger Gewaltschutzgipfel statt. Unter dem Motto "Gemeinsam gegen Gewalt" tauschten sich Politik, zivile Frauenorganisationen und Polizei zu Herausforderungen und Maßnahmen zur Verbesserung der Situation aus. </w:t>
      </w:r>
    </w:p>
    <w:p w:rsidR="00B77A6A" w:rsidRDefault="008E564A" w:rsidP="00B77A6A">
      <w:r>
        <w:t xml:space="preserve">Das </w:t>
      </w:r>
      <w:r w:rsidR="00B77A6A">
        <w:t xml:space="preserve">Bundeskanzleramt und </w:t>
      </w:r>
      <w:r>
        <w:t xml:space="preserve">das </w:t>
      </w:r>
      <w:r w:rsidR="00B77A6A">
        <w:t>Innenministerium setzen im Kampf gegen Gewalt an Frauen auf verstärkte Beratung und Aufklärung. So sollen Frauen-Beratungsstellen ausgebaut und eine Informat</w:t>
      </w:r>
      <w:r>
        <w:t xml:space="preserve">ionskampagne gestartet werden. </w:t>
      </w:r>
      <w:r w:rsidR="00B77A6A">
        <w:t>Frauen sollen wissen, dass es Schutz-Angebote gibt und wo</w:t>
      </w:r>
      <w:r>
        <w:t xml:space="preserve"> sie zu finden sind</w:t>
      </w:r>
      <w:r w:rsidR="00B77A6A">
        <w:t>.</w:t>
      </w:r>
    </w:p>
    <w:p w:rsidR="00B77A6A" w:rsidRDefault="008E564A" w:rsidP="00B77A6A">
      <w:r>
        <w:t xml:space="preserve">Für sogenannte Gefährder wird es </w:t>
      </w:r>
      <w:r w:rsidRPr="00ED2F71">
        <w:t>ab 1. Juli 2021</w:t>
      </w:r>
      <w:r>
        <w:t xml:space="preserve"> </w:t>
      </w:r>
      <w:r w:rsidRPr="00ED2F71">
        <w:t>verpflichtende Beratung</w:t>
      </w:r>
      <w:r>
        <w:t xml:space="preserve">sgespräche geben. </w:t>
      </w:r>
      <w:r w:rsidR="00B77A6A" w:rsidRPr="00ED2F71">
        <w:t xml:space="preserve">Da es </w:t>
      </w:r>
      <w:r>
        <w:t xml:space="preserve">in der Vergangenheit </w:t>
      </w:r>
      <w:r w:rsidR="00B77A6A" w:rsidRPr="00ED2F71">
        <w:t>immer wi</w:t>
      </w:r>
      <w:r w:rsidR="00B77A6A">
        <w:t xml:space="preserve">eder zu Wiederholungstaten </w:t>
      </w:r>
      <w:r>
        <w:t>gekommen ist</w:t>
      </w:r>
      <w:r w:rsidR="00B77A6A" w:rsidRPr="00ED2F71">
        <w:t xml:space="preserve">, </w:t>
      </w:r>
      <w:r w:rsidR="00B77A6A">
        <w:t>ist</w:t>
      </w:r>
      <w:r w:rsidR="00B77A6A" w:rsidRPr="00ED2F71">
        <w:t xml:space="preserve"> das Begleiten d</w:t>
      </w:r>
      <w:r w:rsidR="00B77A6A">
        <w:t>es Täters ein wichtiger Schritt</w:t>
      </w:r>
      <w:r>
        <w:t xml:space="preserve">. </w:t>
      </w:r>
      <w:r w:rsidR="00B77A6A" w:rsidRPr="00ED2F71">
        <w:t xml:space="preserve">Dieser begleitende Prozess wird </w:t>
      </w:r>
      <w:r>
        <w:t>nun</w:t>
      </w:r>
      <w:r w:rsidR="00B77A6A" w:rsidRPr="00ED2F71">
        <w:t xml:space="preserve"> verpflichtend eingeführt, wenn es zu Betretungs- und Ann</w:t>
      </w:r>
      <w:r w:rsidR="00B77A6A">
        <w:t xml:space="preserve">äherungsverboten gekommen ist. </w:t>
      </w:r>
      <w:r w:rsidR="00B77A6A" w:rsidRPr="00ED2F71">
        <w:t>Bei Nicht-Einhaltung dieser Maßnahme</w:t>
      </w:r>
      <w:r w:rsidR="00B77A6A">
        <w:t xml:space="preserve"> </w:t>
      </w:r>
      <w:r>
        <w:t>drohen den Betroffenen Strafen.</w:t>
      </w:r>
    </w:p>
    <w:p w:rsidR="00B77A6A" w:rsidRDefault="00B77A6A" w:rsidP="00B77A6A">
      <w:r>
        <w:t xml:space="preserve">Ziel </w:t>
      </w:r>
      <w:r w:rsidR="008E564A">
        <w:t>des Innenministeriums ist</w:t>
      </w:r>
      <w:r>
        <w:t>, das schon jetzt enge Netzwerk zwischen Polizei und Zivilgesellschaft noch weit</w:t>
      </w:r>
      <w:r w:rsidR="008E564A">
        <w:t xml:space="preserve">er auszubauen. </w:t>
      </w:r>
      <w:r>
        <w:t>Ebenso gilt es, das Wissen, wie man am besten mit solchen Situationen umgehen kann, wie man am besten Frauen und deren Kinder schützen kann, wie man Opfer vor Gewalt am besten schü</w:t>
      </w:r>
      <w:r w:rsidR="008E564A">
        <w:t>tzen kann, weiter zu vernetzen.</w:t>
      </w:r>
    </w:p>
    <w:p w:rsidR="008E564A" w:rsidRDefault="00B77A6A" w:rsidP="00B77A6A">
      <w:r>
        <w:t xml:space="preserve">Für die Polizei </w:t>
      </w:r>
      <w:r w:rsidR="008E564A">
        <w:t>ist</w:t>
      </w:r>
      <w:r>
        <w:t xml:space="preserve"> die große Herausforderung, dass </w:t>
      </w:r>
      <w:r w:rsidR="008E564A">
        <w:t>sie über Gewalt informiert wird, denn sie kann</w:t>
      </w:r>
      <w:r>
        <w:t xml:space="preserve"> immer nur dann einschreiten, wenn </w:t>
      </w:r>
      <w:r w:rsidR="008E564A">
        <w:t>sie</w:t>
      </w:r>
      <w:r>
        <w:t xml:space="preserve"> gerufen </w:t>
      </w:r>
      <w:r w:rsidR="008E564A">
        <w:t>wird</w:t>
      </w:r>
      <w:r>
        <w:t xml:space="preserve">. Es geht </w:t>
      </w:r>
      <w:r w:rsidR="008E564A">
        <w:t xml:space="preserve">hier vor allem auch </w:t>
      </w:r>
      <w:r>
        <w:t xml:space="preserve">um die Bewusstseinsbildung in der Bevölkerung. Auch wenn man etwas davon mitbekommt, wenn man ein Nachbar, eine Nachbarin ist, kann helfen, indem man die Polizei ruft. Gerade in Zeiten einer Pandemie, wo </w:t>
      </w:r>
      <w:r w:rsidR="00ED6EDA">
        <w:t>auch in den Familien</w:t>
      </w:r>
      <w:r>
        <w:t xml:space="preserve"> </w:t>
      </w:r>
      <w:r w:rsidR="008E564A">
        <w:t xml:space="preserve">ein erhöhter Druck ist, </w:t>
      </w:r>
      <w:r>
        <w:t>ist es wichtig, dorthin zu schauen, wo man hinschauen muss</w:t>
      </w:r>
      <w:r w:rsidR="008E564A">
        <w:t>.</w:t>
      </w:r>
    </w:p>
    <w:p w:rsidR="00F75543" w:rsidRDefault="00B77A6A" w:rsidP="00B77A6A">
      <w:r>
        <w:t>Die wichtigste Botschaft laute</w:t>
      </w:r>
      <w:r w:rsidR="008E564A">
        <w:t>t dabei</w:t>
      </w:r>
      <w:r>
        <w:t xml:space="preserve">: Wenn sich Opfer bedroht fühlen, wenn Frauen Angst haben, dann gibt es eine Telefonnummer, die immer </w:t>
      </w:r>
      <w:r w:rsidR="008E564A">
        <w:t>zu wählen ist, und das ist 133.</w:t>
      </w:r>
    </w:p>
    <w:p w:rsidR="00F75543" w:rsidRDefault="00F75543" w:rsidP="00F75543">
      <w:r>
        <w:t>Bundesweit gibt es bei der Polizei mehr als 500 speziell ausgebildete Präventionsbeamte. Diese Zahl werden wir in den kommenden beiden Jahren massiv erhöht.</w:t>
      </w:r>
    </w:p>
    <w:p w:rsidR="00F75543" w:rsidRPr="00EC4526" w:rsidRDefault="00F75543" w:rsidP="00F75543">
      <w:pPr>
        <w:rPr>
          <w:b/>
        </w:rPr>
      </w:pPr>
      <w:r w:rsidRPr="00EC4526">
        <w:rPr>
          <w:b/>
        </w:rPr>
        <w:t xml:space="preserve">Zwtl.: </w:t>
      </w:r>
      <w:r>
        <w:rPr>
          <w:b/>
        </w:rPr>
        <w:t xml:space="preserve">BMI-Teilnahme an </w:t>
      </w:r>
      <w:r w:rsidRPr="00EC4526">
        <w:rPr>
          <w:b/>
        </w:rPr>
        <w:t>"16 Tage gegen Gewalt"</w:t>
      </w:r>
    </w:p>
    <w:p w:rsidR="008E564A" w:rsidRDefault="00F75543" w:rsidP="00B77A6A">
      <w:r>
        <w:t xml:space="preserve">Um verstärkt für dieses Thema "Gewalt an Frauen und Kindern" zu sensibilisieren und </w:t>
      </w:r>
      <w:r w:rsidRPr="00F75543">
        <w:t xml:space="preserve">Bewusstsein </w:t>
      </w:r>
      <w:r>
        <w:t xml:space="preserve">zu </w:t>
      </w:r>
      <w:r w:rsidRPr="00F75543">
        <w:t>schaffen</w:t>
      </w:r>
      <w:r>
        <w:t xml:space="preserve">, nahm das Innenministerium heuer erstmals an der Kampagne </w:t>
      </w:r>
      <w:r w:rsidRPr="00F75543">
        <w:t>"16 Tage gegen Gewalt"</w:t>
      </w:r>
      <w:r>
        <w:t xml:space="preserve"> teil. Als symbolisches </w:t>
      </w:r>
      <w:r w:rsidR="00ED6EDA">
        <w:t>Zeichen</w:t>
      </w:r>
      <w:r>
        <w:t xml:space="preserve"> wurde zum Start der Kampagne am 25. November 2020 das Innenministerium in der Wiener Herrengasse teilweise in oranges Licht getaucht.</w:t>
      </w:r>
    </w:p>
    <w:p w:rsidR="00F75543" w:rsidRDefault="00F75543" w:rsidP="00F75543">
      <w:r>
        <w:t xml:space="preserve">Die Kampagne "Orange </w:t>
      </w:r>
      <w:proofErr w:type="spellStart"/>
      <w:r>
        <w:t>the</w:t>
      </w:r>
      <w:proofErr w:type="spellEnd"/>
      <w:r>
        <w:t xml:space="preserve"> World – 16 </w:t>
      </w:r>
      <w:proofErr w:type="spellStart"/>
      <w:r>
        <w:t>days</w:t>
      </w:r>
      <w:proofErr w:type="spellEnd"/>
      <w:r>
        <w:t xml:space="preserve"> </w:t>
      </w:r>
      <w:proofErr w:type="spellStart"/>
      <w:r>
        <w:t>of</w:t>
      </w:r>
      <w:proofErr w:type="spellEnd"/>
      <w:r>
        <w:t xml:space="preserve"> </w:t>
      </w:r>
      <w:proofErr w:type="spellStart"/>
      <w:r>
        <w:t>activism</w:t>
      </w:r>
      <w:proofErr w:type="spellEnd"/>
      <w:r>
        <w:t xml:space="preserve"> </w:t>
      </w:r>
      <w:proofErr w:type="spellStart"/>
      <w:r>
        <w:t>against</w:t>
      </w:r>
      <w:proofErr w:type="spellEnd"/>
      <w:r>
        <w:t xml:space="preserve"> gender-</w:t>
      </w:r>
      <w:proofErr w:type="spellStart"/>
      <w:r>
        <w:t>based</w:t>
      </w:r>
      <w:proofErr w:type="spellEnd"/>
      <w:r>
        <w:t xml:space="preserve"> </w:t>
      </w:r>
      <w:proofErr w:type="spellStart"/>
      <w:r>
        <w:t>violence</w:t>
      </w:r>
      <w:proofErr w:type="spellEnd"/>
      <w:r>
        <w:t xml:space="preserve">", </w:t>
      </w:r>
      <w:r w:rsidR="00ED6EDA">
        <w:t>wird jä</w:t>
      </w:r>
      <w:r>
        <w:t xml:space="preserve">hrlich von "UN Women", der </w:t>
      </w:r>
      <w:r w:rsidRPr="008D56E6">
        <w:t>Einheit der Vereinten Nationen für Gleichstellung und Ermächtigung der Frauen</w:t>
      </w:r>
      <w:r>
        <w:t xml:space="preserve">, initiiert. Sie ist in die Kampagne </w:t>
      </w:r>
      <w:r w:rsidRPr="008D56E6">
        <w:t>des UN</w:t>
      </w:r>
      <w:r>
        <w:t>-</w:t>
      </w:r>
      <w:r w:rsidRPr="008D56E6">
        <w:t>Generalsekretärs</w:t>
      </w:r>
      <w:r>
        <w:t>,</w:t>
      </w:r>
      <w:r w:rsidRPr="008D56E6">
        <w:t xml:space="preserve"> </w:t>
      </w:r>
      <w:r>
        <w:t>"</w:t>
      </w:r>
      <w:proofErr w:type="spellStart"/>
      <w:r w:rsidRPr="008D56E6">
        <w:t>UNiTE</w:t>
      </w:r>
      <w:proofErr w:type="spellEnd"/>
      <w:r w:rsidRPr="008D56E6">
        <w:t xml:space="preserve"> </w:t>
      </w:r>
      <w:proofErr w:type="spellStart"/>
      <w:r w:rsidRPr="008D56E6">
        <w:t>to</w:t>
      </w:r>
      <w:proofErr w:type="spellEnd"/>
      <w:r w:rsidRPr="008D56E6">
        <w:t xml:space="preserve"> End </w:t>
      </w:r>
      <w:proofErr w:type="spellStart"/>
      <w:r w:rsidRPr="008D56E6">
        <w:t>Violence</w:t>
      </w:r>
      <w:proofErr w:type="spellEnd"/>
      <w:r w:rsidRPr="008D56E6">
        <w:t xml:space="preserve"> </w:t>
      </w:r>
      <w:proofErr w:type="spellStart"/>
      <w:r w:rsidRPr="008D56E6">
        <w:t>against</w:t>
      </w:r>
      <w:proofErr w:type="spellEnd"/>
      <w:r w:rsidRPr="008D56E6">
        <w:t xml:space="preserve"> Women </w:t>
      </w:r>
      <w:proofErr w:type="spellStart"/>
      <w:r w:rsidRPr="008D56E6">
        <w:t>by</w:t>
      </w:r>
      <w:proofErr w:type="spellEnd"/>
      <w:r w:rsidRPr="008D56E6">
        <w:t xml:space="preserve"> 2030</w:t>
      </w:r>
      <w:r>
        <w:t>",</w:t>
      </w:r>
      <w:r w:rsidRPr="008D56E6">
        <w:t xml:space="preserve"> eingebettet</w:t>
      </w:r>
      <w:r>
        <w:t xml:space="preserve"> und thematisiert das Ausmaß und die verschiedenen Ausprägungen von Gewalt gegen Frauen.</w:t>
      </w:r>
    </w:p>
    <w:p w:rsidR="00B77A6A" w:rsidRDefault="00F75543">
      <w:r>
        <w:lastRenderedPageBreak/>
        <w:t>Zwischen dem 25. November 2020, dem "Internationalen Tag gegen Gewalt an Frauen und Mädchen", und dem 10. Dezember 2020, dem "Internationalen Tag der Menschenrechte", soll mit Initiativen ein Bewusstsein geschaffen werden, dass Gewalt gegen Frauen und Mädchen als massive Menschenrechtsverletzung nachhaltige Folgen für die Betroffenen selbst, aber auch für die gesamte Gesellschaft hat.</w:t>
      </w:r>
    </w:p>
    <w:p w:rsidR="00446031" w:rsidRDefault="00446031"/>
    <w:sectPr w:rsidR="00446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6A"/>
    <w:rsid w:val="00275FE4"/>
    <w:rsid w:val="003177E5"/>
    <w:rsid w:val="00446031"/>
    <w:rsid w:val="00467F7A"/>
    <w:rsid w:val="00762D6F"/>
    <w:rsid w:val="008E564A"/>
    <w:rsid w:val="00951A90"/>
    <w:rsid w:val="00B77A6A"/>
    <w:rsid w:val="00E665DE"/>
    <w:rsid w:val="00ED6EDA"/>
    <w:rsid w:val="00F7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DE5C-7B33-4693-8029-9AD3EB0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Bundesministerium f. Inneres</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RAMSZL Werner (BMI-I/5)</dc:creator>
  <cp:keywords/>
  <dc:description/>
  <cp:lastModifiedBy>Isabella Weippl</cp:lastModifiedBy>
  <cp:revision>2</cp:revision>
  <dcterms:created xsi:type="dcterms:W3CDTF">2020-12-02T10:08:00Z</dcterms:created>
  <dcterms:modified xsi:type="dcterms:W3CDTF">2020-12-02T10:08:00Z</dcterms:modified>
</cp:coreProperties>
</file>